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20321" w:rsidRDefault="00AF531C">
      <w:pPr>
        <w:widowControl w:val="0"/>
        <w:pBdr>
          <w:top w:val="nil"/>
          <w:left w:val="nil"/>
          <w:bottom w:val="nil"/>
          <w:right w:val="nil"/>
          <w:between w:val="nil"/>
        </w:pBdr>
        <w:spacing w:after="0" w:line="276" w:lineRule="auto"/>
        <w:jc w:val="center"/>
        <w:rPr>
          <w:rFonts w:ascii="Arial" w:eastAsia="Arial" w:hAnsi="Arial" w:cs="Arial"/>
        </w:rPr>
      </w:pPr>
      <w:bookmarkStart w:id="0" w:name="_GoBack"/>
      <w:bookmarkEnd w:id="0"/>
      <w:r>
        <w:rPr>
          <w:rFonts w:ascii="Arial" w:eastAsia="Arial" w:hAnsi="Arial" w:cs="Arial"/>
        </w:rPr>
        <w:t>QFT-Primary Source Lesson Plan Template*</w:t>
      </w:r>
    </w:p>
    <w:p w:rsidR="00D20321" w:rsidRDefault="00D20321">
      <w:pPr>
        <w:widowControl w:val="0"/>
        <w:pBdr>
          <w:top w:val="nil"/>
          <w:left w:val="nil"/>
          <w:bottom w:val="nil"/>
          <w:right w:val="nil"/>
          <w:between w:val="nil"/>
        </w:pBdr>
        <w:spacing w:after="0" w:line="276" w:lineRule="auto"/>
        <w:jc w:val="center"/>
        <w:rPr>
          <w:rFonts w:ascii="Arial" w:eastAsia="Arial" w:hAnsi="Arial" w:cs="Arial"/>
        </w:rPr>
      </w:pPr>
    </w:p>
    <w:p w:rsidR="00D20321" w:rsidRDefault="00AF531C">
      <w:pPr>
        <w:widowControl w:val="0"/>
        <w:pBdr>
          <w:top w:val="nil"/>
          <w:left w:val="nil"/>
          <w:bottom w:val="nil"/>
          <w:right w:val="nil"/>
          <w:between w:val="nil"/>
        </w:pBdr>
        <w:spacing w:after="0" w:line="276" w:lineRule="auto"/>
        <w:rPr>
          <w:rFonts w:ascii="Arial" w:eastAsia="Arial" w:hAnsi="Arial" w:cs="Arial"/>
        </w:rPr>
      </w:pPr>
      <w:r>
        <w:rPr>
          <w:rFonts w:ascii="Arial" w:eastAsia="Arial" w:hAnsi="Arial" w:cs="Arial"/>
          <w:i/>
        </w:rPr>
        <w:t>*Feel free to edit, adapt, or amend this template as is most helpful to you</w:t>
      </w:r>
      <w:r>
        <w:rPr>
          <w:rFonts w:ascii="Arial" w:eastAsia="Arial" w:hAnsi="Arial" w:cs="Arial"/>
        </w:rPr>
        <w:t>.</w:t>
      </w:r>
    </w:p>
    <w:tbl>
      <w:tblPr>
        <w:tblStyle w:val="a"/>
        <w:tblW w:w="1105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8"/>
        <w:gridCol w:w="2370"/>
        <w:gridCol w:w="2055"/>
        <w:gridCol w:w="3795"/>
      </w:tblGrid>
      <w:tr w:rsidR="00D20321">
        <w:trPr>
          <w:trHeight w:val="350"/>
          <w:jc w:val="center"/>
        </w:trPr>
        <w:tc>
          <w:tcPr>
            <w:tcW w:w="0" w:type="auto"/>
            <w:gridSpan w:val="4"/>
            <w:shd w:val="clear" w:color="auto" w:fill="59C4C7"/>
            <w:vAlign w:val="center"/>
          </w:tcPr>
          <w:p w:rsidR="00D20321" w:rsidRDefault="00AF531C">
            <w:pPr>
              <w:rPr>
                <w:rFonts w:ascii="Arial" w:eastAsia="Arial" w:hAnsi="Arial" w:cs="Arial"/>
                <w:b/>
                <w:color w:val="FFFFFF"/>
                <w:sz w:val="20"/>
                <w:szCs w:val="20"/>
              </w:rPr>
            </w:pPr>
            <w:bookmarkStart w:id="1" w:name="_gjdgxs" w:colFirst="0" w:colLast="0"/>
            <w:bookmarkEnd w:id="1"/>
            <w:r>
              <w:rPr>
                <w:rFonts w:ascii="Arial" w:eastAsia="Arial" w:hAnsi="Arial" w:cs="Arial"/>
                <w:b/>
                <w:color w:val="FFFFFF"/>
                <w:sz w:val="20"/>
                <w:szCs w:val="20"/>
              </w:rPr>
              <w:t>LESSON OVERVIEW</w:t>
            </w:r>
          </w:p>
        </w:tc>
      </w:tr>
      <w:tr w:rsidR="00D20321">
        <w:trPr>
          <w:jc w:val="center"/>
        </w:trPr>
        <w:tc>
          <w:tcPr>
            <w:tcW w:w="0" w:type="auto"/>
            <w:vAlign w:val="center"/>
          </w:tcPr>
          <w:p w:rsidR="00D20321" w:rsidRDefault="00AF531C">
            <w:pPr>
              <w:rPr>
                <w:rFonts w:ascii="Arial" w:eastAsia="Arial" w:hAnsi="Arial" w:cs="Arial"/>
                <w:b/>
                <w:color w:val="000000"/>
                <w:sz w:val="20"/>
                <w:szCs w:val="20"/>
              </w:rPr>
            </w:pPr>
            <w:r>
              <w:rPr>
                <w:rFonts w:ascii="Arial" w:eastAsia="Arial" w:hAnsi="Arial" w:cs="Arial"/>
                <w:b/>
                <w:color w:val="000000"/>
                <w:sz w:val="20"/>
                <w:szCs w:val="20"/>
              </w:rPr>
              <w:t xml:space="preserve">Name: </w:t>
            </w:r>
          </w:p>
          <w:p w:rsidR="00D20321" w:rsidRDefault="00AF531C">
            <w:pPr>
              <w:rPr>
                <w:rFonts w:ascii="Arial" w:eastAsia="Arial" w:hAnsi="Arial" w:cs="Arial"/>
                <w:b/>
                <w:sz w:val="20"/>
                <w:szCs w:val="20"/>
              </w:rPr>
            </w:pPr>
            <w:r>
              <w:rPr>
                <w:rFonts w:ascii="Arial" w:eastAsia="Arial" w:hAnsi="Arial" w:cs="Arial"/>
                <w:b/>
                <w:sz w:val="20"/>
                <w:szCs w:val="20"/>
              </w:rPr>
              <w:t>Stacey May</w:t>
            </w:r>
          </w:p>
        </w:tc>
        <w:tc>
          <w:tcPr>
            <w:tcW w:w="0" w:type="auto"/>
          </w:tcPr>
          <w:p w:rsidR="00D20321" w:rsidRDefault="00AF531C">
            <w:pPr>
              <w:rPr>
                <w:rFonts w:ascii="Arial" w:eastAsia="Arial" w:hAnsi="Arial" w:cs="Arial"/>
                <w:color w:val="000000"/>
                <w:sz w:val="20"/>
                <w:szCs w:val="20"/>
              </w:rPr>
            </w:pPr>
            <w:r>
              <w:rPr>
                <w:rFonts w:ascii="Arial" w:eastAsia="Arial" w:hAnsi="Arial" w:cs="Arial"/>
                <w:b/>
                <w:color w:val="000000"/>
                <w:sz w:val="20"/>
                <w:szCs w:val="20"/>
              </w:rPr>
              <w:t>Grade: 7</w:t>
            </w:r>
          </w:p>
        </w:tc>
        <w:tc>
          <w:tcPr>
            <w:tcW w:w="0" w:type="auto"/>
          </w:tcPr>
          <w:p w:rsidR="00D20321" w:rsidRDefault="00AF531C">
            <w:pPr>
              <w:rPr>
                <w:rFonts w:ascii="Arial" w:eastAsia="Arial" w:hAnsi="Arial" w:cs="Arial"/>
                <w:b/>
                <w:color w:val="000000"/>
                <w:sz w:val="20"/>
                <w:szCs w:val="20"/>
              </w:rPr>
            </w:pPr>
            <w:r>
              <w:rPr>
                <w:rFonts w:ascii="Arial" w:eastAsia="Arial" w:hAnsi="Arial" w:cs="Arial"/>
                <w:b/>
                <w:color w:val="000000"/>
                <w:sz w:val="20"/>
                <w:szCs w:val="20"/>
              </w:rPr>
              <w:t>Subject: World H</w:t>
            </w:r>
            <w:r>
              <w:rPr>
                <w:rFonts w:ascii="Arial" w:eastAsia="Arial" w:hAnsi="Arial" w:cs="Arial"/>
                <w:b/>
                <w:sz w:val="20"/>
                <w:szCs w:val="20"/>
              </w:rPr>
              <w:t>istory</w:t>
            </w:r>
          </w:p>
        </w:tc>
        <w:tc>
          <w:tcPr>
            <w:tcW w:w="0" w:type="auto"/>
          </w:tcPr>
          <w:p w:rsidR="00D20321" w:rsidRDefault="00AF531C">
            <w:pPr>
              <w:rPr>
                <w:rFonts w:ascii="Arial" w:eastAsia="Arial" w:hAnsi="Arial" w:cs="Arial"/>
                <w:b/>
                <w:color w:val="000000"/>
                <w:sz w:val="20"/>
                <w:szCs w:val="20"/>
              </w:rPr>
            </w:pPr>
            <w:r>
              <w:rPr>
                <w:rFonts w:ascii="Arial" w:eastAsia="Arial" w:hAnsi="Arial" w:cs="Arial"/>
                <w:b/>
                <w:color w:val="000000"/>
                <w:sz w:val="20"/>
                <w:szCs w:val="20"/>
              </w:rPr>
              <w:t>Location: Ashland Middle School</w:t>
            </w:r>
          </w:p>
        </w:tc>
      </w:tr>
      <w:tr w:rsidR="00D20321">
        <w:trPr>
          <w:jc w:val="center"/>
        </w:trPr>
        <w:tc>
          <w:tcPr>
            <w:tcW w:w="0" w:type="auto"/>
            <w:gridSpan w:val="4"/>
            <w:vAlign w:val="center"/>
          </w:tcPr>
          <w:p w:rsidR="00D20321" w:rsidRDefault="00AF531C">
            <w:pPr>
              <w:rPr>
                <w:rFonts w:ascii="Arial" w:eastAsia="Arial" w:hAnsi="Arial" w:cs="Arial"/>
                <w:i/>
                <w:sz w:val="20"/>
                <w:szCs w:val="20"/>
              </w:rPr>
            </w:pPr>
            <w:r>
              <w:rPr>
                <w:rFonts w:ascii="Arial" w:eastAsia="Arial" w:hAnsi="Arial" w:cs="Arial"/>
                <w:b/>
                <w:color w:val="000000"/>
                <w:sz w:val="20"/>
                <w:szCs w:val="20"/>
              </w:rPr>
              <w:t>Context &amp; Purpose:</w:t>
            </w:r>
            <w:r>
              <w:rPr>
                <w:rFonts w:ascii="Arial" w:eastAsia="Arial" w:hAnsi="Arial" w:cs="Arial"/>
                <w:color w:val="000000"/>
                <w:sz w:val="20"/>
                <w:szCs w:val="20"/>
              </w:rPr>
              <w:t xml:space="preserve"> </w:t>
            </w:r>
            <w:r>
              <w:rPr>
                <w:rFonts w:ascii="Arial" w:eastAsia="Arial" w:hAnsi="Arial" w:cs="Arial"/>
                <w:i/>
                <w:sz w:val="20"/>
                <w:szCs w:val="20"/>
              </w:rPr>
              <w:t xml:space="preserve"> Share your content/topic and/or teaching and learning objectives for this lesson and where (beginning, middle, end) in the unit or learning cycle this lesson falls.</w:t>
            </w:r>
          </w:p>
          <w:p w:rsidR="00D20321" w:rsidRDefault="00AF531C">
            <w:pPr>
              <w:rPr>
                <w:rFonts w:ascii="Arial" w:eastAsia="Arial" w:hAnsi="Arial" w:cs="Arial"/>
                <w:sz w:val="20"/>
                <w:szCs w:val="20"/>
              </w:rPr>
            </w:pPr>
            <w:r>
              <w:rPr>
                <w:rFonts w:ascii="Arial" w:eastAsia="Arial" w:hAnsi="Arial" w:cs="Arial"/>
                <w:i/>
                <w:sz w:val="20"/>
                <w:szCs w:val="20"/>
              </w:rPr>
              <w:t xml:space="preserve"> </w:t>
            </w:r>
            <w:r>
              <w:rPr>
                <w:rFonts w:ascii="Arial" w:eastAsia="Arial" w:hAnsi="Arial" w:cs="Arial"/>
                <w:sz w:val="20"/>
                <w:szCs w:val="20"/>
              </w:rPr>
              <w:t>I plan to use this lesson to link our studies of the Scientific Revolution, Exploration a</w:t>
            </w:r>
            <w:r>
              <w:rPr>
                <w:rFonts w:ascii="Arial" w:eastAsia="Arial" w:hAnsi="Arial" w:cs="Arial"/>
                <w:sz w:val="20"/>
                <w:szCs w:val="20"/>
              </w:rPr>
              <w:t>nd the Americas. We will have studied the Scientific Revolution and the Americas. Our next unit will be on Exploration. We will focus on the compelling question “What was the impact of the Exploration on History?” in that unit.</w:t>
            </w:r>
          </w:p>
          <w:p w:rsidR="00D20321" w:rsidRDefault="00D20321">
            <w:pPr>
              <w:rPr>
                <w:rFonts w:ascii="Arial" w:eastAsia="Arial" w:hAnsi="Arial" w:cs="Arial"/>
                <w:sz w:val="20"/>
                <w:szCs w:val="20"/>
              </w:rPr>
            </w:pPr>
          </w:p>
          <w:p w:rsidR="00D20321" w:rsidRDefault="00AF531C">
            <w:pPr>
              <w:rPr>
                <w:rFonts w:ascii="Arial" w:eastAsia="Arial" w:hAnsi="Arial" w:cs="Arial"/>
                <w:sz w:val="20"/>
                <w:szCs w:val="20"/>
              </w:rPr>
            </w:pPr>
            <w:r>
              <w:rPr>
                <w:rFonts w:ascii="Arial" w:eastAsia="Arial" w:hAnsi="Arial" w:cs="Arial"/>
                <w:sz w:val="20"/>
                <w:szCs w:val="20"/>
              </w:rPr>
              <w:t>Kentucky Standards:</w:t>
            </w:r>
          </w:p>
          <w:p w:rsidR="00D20321" w:rsidRDefault="00AF531C">
            <w:pPr>
              <w:rPr>
                <w:rFonts w:ascii="Arial" w:eastAsia="Arial" w:hAnsi="Arial" w:cs="Arial"/>
                <w:sz w:val="20"/>
                <w:szCs w:val="20"/>
              </w:rPr>
            </w:pPr>
            <w:r>
              <w:rPr>
                <w:rFonts w:ascii="Arial" w:eastAsia="Arial" w:hAnsi="Arial" w:cs="Arial"/>
                <w:sz w:val="20"/>
                <w:szCs w:val="20"/>
              </w:rPr>
              <w:t>7.I.Q.2</w:t>
            </w:r>
            <w:r>
              <w:rPr>
                <w:rFonts w:ascii="Arial" w:eastAsia="Arial" w:hAnsi="Arial" w:cs="Arial"/>
                <w:sz w:val="20"/>
                <w:szCs w:val="20"/>
              </w:rPr>
              <w:t xml:space="preserve"> Generate supporting questions, using the disciplines of social studies, to help answer compelling questions related to the growth and expansion of civilizations between 600-1600.</w:t>
            </w:r>
          </w:p>
          <w:p w:rsidR="00D20321" w:rsidRDefault="00AF531C">
            <w:pPr>
              <w:rPr>
                <w:rFonts w:ascii="Arial" w:eastAsia="Arial" w:hAnsi="Arial" w:cs="Arial"/>
                <w:sz w:val="20"/>
                <w:szCs w:val="20"/>
              </w:rPr>
            </w:pPr>
            <w:r>
              <w:rPr>
                <w:rFonts w:ascii="Arial" w:eastAsia="Arial" w:hAnsi="Arial" w:cs="Arial"/>
                <w:sz w:val="20"/>
                <w:szCs w:val="20"/>
              </w:rPr>
              <w:t>7.H.CE.1 Analyze the causes and effects of the Renaissance, Scientific Revol</w:t>
            </w:r>
            <w:r>
              <w:rPr>
                <w:rFonts w:ascii="Arial" w:eastAsia="Arial" w:hAnsi="Arial" w:cs="Arial"/>
                <w:sz w:val="20"/>
                <w:szCs w:val="20"/>
              </w:rPr>
              <w:t>ution and the Enlightenment.</w:t>
            </w:r>
          </w:p>
          <w:p w:rsidR="00D20321" w:rsidRDefault="00AF531C">
            <w:pPr>
              <w:rPr>
                <w:rFonts w:ascii="Arial" w:eastAsia="Arial" w:hAnsi="Arial" w:cs="Arial"/>
                <w:sz w:val="20"/>
                <w:szCs w:val="20"/>
              </w:rPr>
            </w:pPr>
            <w:r>
              <w:rPr>
                <w:rFonts w:ascii="Arial" w:eastAsia="Arial" w:hAnsi="Arial" w:cs="Arial"/>
                <w:sz w:val="20"/>
                <w:szCs w:val="20"/>
              </w:rPr>
              <w:t>7.G.HI.2 Examine ways in which one culture can both positively and negatively influence another through cultural diffusion, trade relationships, expansion and exploration</w:t>
            </w:r>
          </w:p>
          <w:p w:rsidR="00D20321" w:rsidRDefault="00D20321">
            <w:pPr>
              <w:rPr>
                <w:rFonts w:ascii="Arial" w:eastAsia="Arial" w:hAnsi="Arial" w:cs="Arial"/>
                <w:sz w:val="20"/>
                <w:szCs w:val="20"/>
              </w:rPr>
            </w:pPr>
          </w:p>
        </w:tc>
      </w:tr>
      <w:tr w:rsidR="00D20321">
        <w:trPr>
          <w:trHeight w:val="638"/>
          <w:jc w:val="center"/>
        </w:trPr>
        <w:tc>
          <w:tcPr>
            <w:tcW w:w="0" w:type="auto"/>
            <w:gridSpan w:val="4"/>
            <w:vAlign w:val="center"/>
          </w:tcPr>
          <w:p w:rsidR="00D20321" w:rsidRDefault="00AF531C">
            <w:pPr>
              <w:rPr>
                <w:rFonts w:ascii="Arial" w:eastAsia="Arial" w:hAnsi="Arial" w:cs="Arial"/>
                <w:i/>
                <w:color w:val="000000"/>
                <w:sz w:val="20"/>
                <w:szCs w:val="20"/>
              </w:rPr>
            </w:pPr>
            <w:r>
              <w:rPr>
                <w:rFonts w:ascii="Arial" w:eastAsia="Arial" w:hAnsi="Arial" w:cs="Arial"/>
                <w:b/>
                <w:color w:val="000000"/>
                <w:sz w:val="20"/>
                <w:szCs w:val="20"/>
              </w:rPr>
              <w:t xml:space="preserve">Lesson Procedure: </w:t>
            </w:r>
            <w:r>
              <w:rPr>
                <w:rFonts w:ascii="Arial" w:eastAsia="Arial" w:hAnsi="Arial" w:cs="Arial"/>
                <w:i/>
                <w:color w:val="000000"/>
                <w:sz w:val="20"/>
                <w:szCs w:val="20"/>
              </w:rPr>
              <w:t xml:space="preserve">Share </w:t>
            </w:r>
            <w:r>
              <w:rPr>
                <w:rFonts w:ascii="Arial" w:eastAsia="Arial" w:hAnsi="Arial" w:cs="Arial"/>
                <w:i/>
                <w:sz w:val="20"/>
                <w:szCs w:val="20"/>
              </w:rPr>
              <w:t>the sequence of learning activ</w:t>
            </w:r>
            <w:r>
              <w:rPr>
                <w:rFonts w:ascii="Arial" w:eastAsia="Arial" w:hAnsi="Arial" w:cs="Arial"/>
                <w:i/>
                <w:sz w:val="20"/>
                <w:szCs w:val="20"/>
              </w:rPr>
              <w:t>ities before, during, and after the QFT</w:t>
            </w:r>
          </w:p>
          <w:p w:rsidR="00D20321" w:rsidRDefault="00AF531C">
            <w:pPr>
              <w:pBdr>
                <w:top w:val="nil"/>
                <w:left w:val="nil"/>
                <w:bottom w:val="nil"/>
                <w:right w:val="nil"/>
                <w:between w:val="nil"/>
              </w:pBdr>
              <w:spacing w:after="160" w:line="259" w:lineRule="auto"/>
              <w:ind w:left="405"/>
              <w:rPr>
                <w:rFonts w:ascii="Arial" w:eastAsia="Arial" w:hAnsi="Arial" w:cs="Arial"/>
                <w:sz w:val="20"/>
                <w:szCs w:val="20"/>
              </w:rPr>
            </w:pPr>
            <w:r>
              <w:rPr>
                <w:rFonts w:ascii="Arial" w:eastAsia="Arial" w:hAnsi="Arial" w:cs="Arial"/>
                <w:sz w:val="20"/>
                <w:szCs w:val="20"/>
              </w:rPr>
              <w:t xml:space="preserve">Prior to this lesson, students have learned about early American cultures and the scientific revolution. Students are familiar with QFT and have completed the process in class.  </w:t>
            </w:r>
          </w:p>
          <w:p w:rsidR="00D20321" w:rsidRDefault="00AF531C">
            <w:pPr>
              <w:pBdr>
                <w:top w:val="nil"/>
                <w:left w:val="nil"/>
                <w:bottom w:val="nil"/>
                <w:right w:val="nil"/>
                <w:between w:val="nil"/>
              </w:pBdr>
              <w:spacing w:after="160" w:line="259" w:lineRule="auto"/>
              <w:ind w:left="405"/>
              <w:rPr>
                <w:rFonts w:ascii="Arial" w:eastAsia="Arial" w:hAnsi="Arial" w:cs="Arial"/>
                <w:sz w:val="20"/>
                <w:szCs w:val="20"/>
              </w:rPr>
            </w:pPr>
            <w:r>
              <w:rPr>
                <w:rFonts w:ascii="Arial" w:eastAsia="Arial" w:hAnsi="Arial" w:cs="Arial"/>
                <w:sz w:val="20"/>
                <w:szCs w:val="20"/>
              </w:rPr>
              <w:t xml:space="preserve">Step 1:  We will do a quick review of what we have learned about the Scientific Revolution and the Americas. Students will complete this through a brainstorming activity by very quickly listing key concepts they remember from our studies. </w:t>
            </w:r>
          </w:p>
          <w:p w:rsidR="00D20321" w:rsidRDefault="00AF531C">
            <w:pPr>
              <w:pBdr>
                <w:top w:val="nil"/>
                <w:left w:val="nil"/>
                <w:bottom w:val="nil"/>
                <w:right w:val="nil"/>
                <w:between w:val="nil"/>
              </w:pBdr>
              <w:spacing w:after="160" w:line="259" w:lineRule="auto"/>
              <w:ind w:left="405"/>
              <w:rPr>
                <w:rFonts w:ascii="Arial" w:eastAsia="Arial" w:hAnsi="Arial" w:cs="Arial"/>
                <w:sz w:val="20"/>
                <w:szCs w:val="20"/>
              </w:rPr>
            </w:pPr>
            <w:r>
              <w:rPr>
                <w:rFonts w:ascii="Arial" w:eastAsia="Arial" w:hAnsi="Arial" w:cs="Arial"/>
                <w:sz w:val="20"/>
                <w:szCs w:val="20"/>
              </w:rPr>
              <w:t>Students will us</w:t>
            </w:r>
            <w:r>
              <w:rPr>
                <w:rFonts w:ascii="Arial" w:eastAsia="Arial" w:hAnsi="Arial" w:cs="Arial"/>
                <w:sz w:val="20"/>
                <w:szCs w:val="20"/>
              </w:rPr>
              <w:t xml:space="preserve">e the  presentation to guide their process. </w:t>
            </w:r>
            <w:hyperlink r:id="rId7" w:anchor="slide=id.gcd5fde1938_1_0">
              <w:r>
                <w:rPr>
                  <w:rFonts w:ascii="Arial" w:eastAsia="Arial" w:hAnsi="Arial" w:cs="Arial"/>
                  <w:color w:val="1155CC"/>
                  <w:sz w:val="20"/>
                  <w:szCs w:val="20"/>
                  <w:u w:val="single"/>
                </w:rPr>
                <w:t>Teacher Presentation</w:t>
              </w:r>
            </w:hyperlink>
            <w:r>
              <w:rPr>
                <w:rFonts w:ascii="Arial" w:eastAsia="Arial" w:hAnsi="Arial" w:cs="Arial"/>
                <w:sz w:val="20"/>
                <w:szCs w:val="20"/>
              </w:rPr>
              <w:t xml:space="preserve">  </w:t>
            </w:r>
            <w:hyperlink r:id="rId8" w:anchor="slide=id.gd36af6fa88_0_59">
              <w:r>
                <w:rPr>
                  <w:rFonts w:ascii="Arial" w:eastAsia="Arial" w:hAnsi="Arial" w:cs="Arial"/>
                  <w:color w:val="1155CC"/>
                  <w:sz w:val="20"/>
                  <w:szCs w:val="20"/>
                  <w:u w:val="single"/>
                </w:rPr>
                <w:t>Student Work Guide</w:t>
              </w:r>
            </w:hyperlink>
          </w:p>
          <w:p w:rsidR="00D20321" w:rsidRDefault="00AF531C">
            <w:pPr>
              <w:pBdr>
                <w:top w:val="nil"/>
                <w:left w:val="nil"/>
                <w:bottom w:val="nil"/>
                <w:right w:val="nil"/>
                <w:between w:val="nil"/>
              </w:pBdr>
              <w:spacing w:after="160" w:line="259" w:lineRule="auto"/>
              <w:ind w:left="405"/>
              <w:rPr>
                <w:rFonts w:ascii="Arial" w:eastAsia="Arial" w:hAnsi="Arial" w:cs="Arial"/>
                <w:sz w:val="20"/>
                <w:szCs w:val="20"/>
              </w:rPr>
            </w:pPr>
            <w:r>
              <w:rPr>
                <w:rFonts w:ascii="Arial" w:eastAsia="Arial" w:hAnsi="Arial" w:cs="Arial"/>
                <w:sz w:val="20"/>
                <w:szCs w:val="20"/>
              </w:rPr>
              <w:t>Step 2:  Students will start the QFT process using the QFocus “</w:t>
            </w:r>
            <w:hyperlink r:id="rId9">
              <w:r>
                <w:rPr>
                  <w:rFonts w:ascii="Arial" w:eastAsia="Arial" w:hAnsi="Arial" w:cs="Arial"/>
                  <w:color w:val="1155CC"/>
                  <w:sz w:val="20"/>
                  <w:szCs w:val="20"/>
                  <w:u w:val="single"/>
                </w:rPr>
                <w:t>Map of the Western World</w:t>
              </w:r>
            </w:hyperlink>
            <w:r>
              <w:rPr>
                <w:rFonts w:ascii="Arial" w:eastAsia="Arial" w:hAnsi="Arial" w:cs="Arial"/>
                <w:sz w:val="20"/>
                <w:szCs w:val="20"/>
              </w:rPr>
              <w:t>”.</w:t>
            </w:r>
          </w:p>
          <w:p w:rsidR="00D20321" w:rsidRDefault="00AF531C">
            <w:pPr>
              <w:pBdr>
                <w:top w:val="nil"/>
                <w:left w:val="nil"/>
                <w:bottom w:val="nil"/>
                <w:right w:val="nil"/>
                <w:between w:val="nil"/>
              </w:pBdr>
              <w:spacing w:after="160" w:line="259" w:lineRule="auto"/>
              <w:ind w:left="405"/>
              <w:rPr>
                <w:rFonts w:ascii="Arial" w:eastAsia="Arial" w:hAnsi="Arial" w:cs="Arial"/>
                <w:sz w:val="20"/>
                <w:szCs w:val="20"/>
              </w:rPr>
            </w:pPr>
            <w:r>
              <w:rPr>
                <w:rFonts w:ascii="Arial" w:eastAsia="Arial" w:hAnsi="Arial" w:cs="Arial"/>
                <w:sz w:val="20"/>
                <w:szCs w:val="20"/>
              </w:rPr>
              <w:t>Step 3: After looking at the “Map of the Western World”, I will have students look at the source, “</w:t>
            </w:r>
            <w:hyperlink r:id="rId10">
              <w:r>
                <w:rPr>
                  <w:rFonts w:ascii="Arial" w:eastAsia="Arial" w:hAnsi="Arial" w:cs="Arial"/>
                  <w:color w:val="1155CC"/>
                  <w:sz w:val="20"/>
                  <w:szCs w:val="20"/>
                  <w:u w:val="single"/>
                </w:rPr>
                <w:t>The First Voyage”</w:t>
              </w:r>
            </w:hyperlink>
            <w:r>
              <w:rPr>
                <w:rFonts w:ascii="Arial" w:eastAsia="Arial" w:hAnsi="Arial" w:cs="Arial"/>
                <w:sz w:val="20"/>
                <w:szCs w:val="20"/>
              </w:rPr>
              <w:t>. I will have students generate questions from this document.</w:t>
            </w:r>
          </w:p>
          <w:p w:rsidR="00D20321" w:rsidRDefault="00AF531C">
            <w:pPr>
              <w:pBdr>
                <w:top w:val="nil"/>
                <w:left w:val="nil"/>
                <w:bottom w:val="nil"/>
                <w:right w:val="nil"/>
                <w:between w:val="nil"/>
              </w:pBdr>
              <w:spacing w:after="160" w:line="259" w:lineRule="auto"/>
              <w:ind w:left="405"/>
              <w:rPr>
                <w:rFonts w:ascii="Arial" w:eastAsia="Arial" w:hAnsi="Arial" w:cs="Arial"/>
                <w:sz w:val="20"/>
                <w:szCs w:val="20"/>
              </w:rPr>
            </w:pPr>
            <w:r>
              <w:rPr>
                <w:rFonts w:ascii="Arial" w:eastAsia="Arial" w:hAnsi="Arial" w:cs="Arial"/>
                <w:sz w:val="20"/>
                <w:szCs w:val="20"/>
              </w:rPr>
              <w:t xml:space="preserve">Step 4:  I will then display </w:t>
            </w:r>
            <w:hyperlink r:id="rId11">
              <w:r>
                <w:rPr>
                  <w:rFonts w:ascii="Arial" w:eastAsia="Arial" w:hAnsi="Arial" w:cs="Arial"/>
                  <w:color w:val="1155CC"/>
                  <w:sz w:val="20"/>
                  <w:szCs w:val="20"/>
                  <w:u w:val="single"/>
                </w:rPr>
                <w:t>Christophe Columb parmi les Indiens</w:t>
              </w:r>
            </w:hyperlink>
          </w:p>
          <w:p w:rsidR="00D20321" w:rsidRDefault="00AF531C">
            <w:pPr>
              <w:pBdr>
                <w:top w:val="nil"/>
                <w:left w:val="nil"/>
                <w:bottom w:val="nil"/>
                <w:right w:val="nil"/>
                <w:between w:val="nil"/>
              </w:pBdr>
              <w:spacing w:after="160" w:line="259" w:lineRule="auto"/>
              <w:ind w:left="405"/>
              <w:rPr>
                <w:rFonts w:ascii="Arial" w:eastAsia="Arial" w:hAnsi="Arial" w:cs="Arial"/>
                <w:sz w:val="20"/>
                <w:szCs w:val="20"/>
              </w:rPr>
            </w:pPr>
            <w:r>
              <w:rPr>
                <w:rFonts w:ascii="Arial" w:eastAsia="Arial" w:hAnsi="Arial" w:cs="Arial"/>
                <w:sz w:val="20"/>
                <w:szCs w:val="20"/>
              </w:rPr>
              <w:t xml:space="preserve">Step 5. I will have students classify questions as open questions </w:t>
            </w:r>
            <w:r>
              <w:rPr>
                <w:rFonts w:ascii="Arial" w:eastAsia="Arial" w:hAnsi="Arial" w:cs="Arial"/>
                <w:sz w:val="20"/>
                <w:szCs w:val="20"/>
              </w:rPr>
              <w:t>and closed questions.  Then, I will have them change an open to a closed and a closed to an open.</w:t>
            </w:r>
          </w:p>
          <w:p w:rsidR="00D20321" w:rsidRDefault="00AF531C">
            <w:pPr>
              <w:pBdr>
                <w:top w:val="nil"/>
                <w:left w:val="nil"/>
                <w:bottom w:val="nil"/>
                <w:right w:val="nil"/>
                <w:between w:val="nil"/>
              </w:pBdr>
              <w:spacing w:after="160" w:line="259" w:lineRule="auto"/>
              <w:ind w:left="405"/>
              <w:rPr>
                <w:rFonts w:ascii="Arial" w:eastAsia="Arial" w:hAnsi="Arial" w:cs="Arial"/>
                <w:sz w:val="20"/>
                <w:szCs w:val="20"/>
              </w:rPr>
            </w:pPr>
            <w:r>
              <w:rPr>
                <w:rFonts w:ascii="Arial" w:eastAsia="Arial" w:hAnsi="Arial" w:cs="Arial"/>
                <w:sz w:val="20"/>
                <w:szCs w:val="20"/>
              </w:rPr>
              <w:t>Step 6:  I will have students prioritize questions, keeping in mind our compelling questions, “What impact did Exploration have on History?”</w:t>
            </w:r>
          </w:p>
          <w:p w:rsidR="00D20321" w:rsidRDefault="00D20321">
            <w:pPr>
              <w:pBdr>
                <w:top w:val="nil"/>
                <w:left w:val="nil"/>
                <w:bottom w:val="nil"/>
                <w:right w:val="nil"/>
                <w:between w:val="nil"/>
              </w:pBdr>
              <w:spacing w:after="160" w:line="259" w:lineRule="auto"/>
              <w:ind w:left="405"/>
              <w:rPr>
                <w:rFonts w:ascii="Arial" w:eastAsia="Arial" w:hAnsi="Arial" w:cs="Arial"/>
                <w:sz w:val="20"/>
                <w:szCs w:val="20"/>
              </w:rPr>
            </w:pPr>
          </w:p>
        </w:tc>
      </w:tr>
      <w:tr w:rsidR="00D20321">
        <w:trPr>
          <w:trHeight w:val="638"/>
          <w:jc w:val="center"/>
        </w:trPr>
        <w:tc>
          <w:tcPr>
            <w:tcW w:w="0" w:type="auto"/>
            <w:gridSpan w:val="4"/>
            <w:vAlign w:val="center"/>
          </w:tcPr>
          <w:p w:rsidR="00D20321" w:rsidRDefault="00AF531C">
            <w:pPr>
              <w:rPr>
                <w:rFonts w:ascii="Arial" w:eastAsia="Arial" w:hAnsi="Arial" w:cs="Arial"/>
                <w:i/>
                <w:color w:val="000000"/>
                <w:sz w:val="20"/>
                <w:szCs w:val="20"/>
              </w:rPr>
            </w:pPr>
            <w:r>
              <w:rPr>
                <w:rFonts w:ascii="Arial" w:eastAsia="Arial" w:hAnsi="Arial" w:cs="Arial"/>
                <w:b/>
                <w:color w:val="000000"/>
                <w:sz w:val="20"/>
                <w:szCs w:val="20"/>
              </w:rPr>
              <w:t>Next Steps (i.e</w:t>
            </w:r>
            <w:r>
              <w:rPr>
                <w:rFonts w:ascii="Arial" w:eastAsia="Arial" w:hAnsi="Arial" w:cs="Arial"/>
                <w:b/>
                <w:color w:val="000000"/>
                <w:sz w:val="20"/>
                <w:szCs w:val="20"/>
              </w:rPr>
              <w:t xml:space="preserve">. how student questions will be used after the QFT): </w:t>
            </w:r>
            <w:r>
              <w:rPr>
                <w:rFonts w:ascii="Arial" w:eastAsia="Arial" w:hAnsi="Arial" w:cs="Arial"/>
                <w:i/>
                <w:color w:val="000000"/>
                <w:sz w:val="20"/>
                <w:szCs w:val="20"/>
              </w:rPr>
              <w:t>Share</w:t>
            </w:r>
            <w:r>
              <w:rPr>
                <w:rFonts w:ascii="Arial" w:eastAsia="Arial" w:hAnsi="Arial" w:cs="Arial"/>
                <w:i/>
                <w:sz w:val="20"/>
                <w:szCs w:val="20"/>
              </w:rPr>
              <w:t xml:space="preserve"> your tentative plans for using student questions to drive subsequent learning</w:t>
            </w:r>
          </w:p>
          <w:p w:rsidR="00D20321" w:rsidRDefault="00AF531C">
            <w:pPr>
              <w:numPr>
                <w:ilvl w:val="0"/>
                <w:numId w:val="1"/>
              </w:numPr>
              <w:rPr>
                <w:rFonts w:ascii="Arial" w:eastAsia="Arial" w:hAnsi="Arial" w:cs="Arial"/>
                <w:b/>
                <w:sz w:val="20"/>
                <w:szCs w:val="20"/>
              </w:rPr>
            </w:pPr>
            <w:r>
              <w:rPr>
                <w:rFonts w:ascii="Arial" w:eastAsia="Arial" w:hAnsi="Arial" w:cs="Arial"/>
                <w:b/>
                <w:sz w:val="20"/>
                <w:szCs w:val="20"/>
              </w:rPr>
              <w:t>I will use student questions to design my unit on Exploration. Students will research and complete activities to help t</w:t>
            </w:r>
            <w:r>
              <w:rPr>
                <w:rFonts w:ascii="Arial" w:eastAsia="Arial" w:hAnsi="Arial" w:cs="Arial"/>
                <w:b/>
                <w:sz w:val="20"/>
                <w:szCs w:val="20"/>
              </w:rPr>
              <w:t>hem illustrate the impact of Exploration.  Their final project for the unit will be to create a source (ie. painting, drawing, illustration for a textbook, newspaper article, webpage) that could be used to depict the impact of exploration.</w:t>
            </w:r>
          </w:p>
          <w:p w:rsidR="00D20321" w:rsidRDefault="00D20321">
            <w:pPr>
              <w:rPr>
                <w:rFonts w:ascii="Arial" w:eastAsia="Arial" w:hAnsi="Arial" w:cs="Arial"/>
                <w:b/>
                <w:sz w:val="20"/>
                <w:szCs w:val="20"/>
              </w:rPr>
            </w:pPr>
          </w:p>
          <w:p w:rsidR="00D20321" w:rsidRDefault="00D20321">
            <w:pPr>
              <w:pBdr>
                <w:top w:val="nil"/>
                <w:left w:val="nil"/>
                <w:bottom w:val="nil"/>
                <w:right w:val="nil"/>
                <w:between w:val="nil"/>
              </w:pBdr>
              <w:spacing w:after="160" w:line="259" w:lineRule="auto"/>
              <w:rPr>
                <w:rFonts w:ascii="Arial" w:eastAsia="Arial" w:hAnsi="Arial" w:cs="Arial"/>
                <w:i/>
                <w:color w:val="000000"/>
                <w:sz w:val="20"/>
                <w:szCs w:val="20"/>
              </w:rPr>
            </w:pPr>
          </w:p>
        </w:tc>
      </w:tr>
      <w:tr w:rsidR="00D20321">
        <w:trPr>
          <w:trHeight w:val="4005"/>
          <w:jc w:val="center"/>
        </w:trPr>
        <w:tc>
          <w:tcPr>
            <w:tcW w:w="0" w:type="auto"/>
            <w:gridSpan w:val="2"/>
          </w:tcPr>
          <w:p w:rsidR="00D20321" w:rsidRDefault="00AF531C">
            <w:pPr>
              <w:pBdr>
                <w:top w:val="nil"/>
                <w:left w:val="nil"/>
                <w:bottom w:val="nil"/>
                <w:right w:val="nil"/>
                <w:between w:val="nil"/>
              </w:pBdr>
              <w:rPr>
                <w:rFonts w:ascii="Arial" w:eastAsia="Arial" w:hAnsi="Arial" w:cs="Arial"/>
                <w:i/>
                <w:sz w:val="20"/>
                <w:szCs w:val="20"/>
              </w:rPr>
            </w:pPr>
            <w:r>
              <w:rPr>
                <w:rFonts w:ascii="Arial" w:eastAsia="Arial" w:hAnsi="Arial" w:cs="Arial"/>
                <w:b/>
                <w:color w:val="000000"/>
                <w:sz w:val="20"/>
                <w:szCs w:val="20"/>
              </w:rPr>
              <w:t xml:space="preserve">Question Focus: </w:t>
            </w:r>
            <w:r>
              <w:rPr>
                <w:rFonts w:ascii="Arial" w:eastAsia="Arial" w:hAnsi="Arial" w:cs="Arial"/>
                <w:b/>
                <w:sz w:val="20"/>
                <w:szCs w:val="20"/>
              </w:rPr>
              <w:t xml:space="preserve"> </w:t>
            </w:r>
            <w:r>
              <w:rPr>
                <w:rFonts w:ascii="Arial" w:eastAsia="Arial" w:hAnsi="Arial" w:cs="Arial"/>
                <w:i/>
                <w:sz w:val="20"/>
                <w:szCs w:val="20"/>
              </w:rPr>
              <w:t xml:space="preserve">Must include at least one primary source from loc.gov. Whenever possible, please embed the image/primary source here AND include the link. Include additional text or caption only if it is part of your QFocus.  </w:t>
            </w:r>
          </w:p>
          <w:p w:rsidR="00D20321" w:rsidRDefault="00D20321">
            <w:pPr>
              <w:pBdr>
                <w:top w:val="nil"/>
                <w:left w:val="nil"/>
                <w:bottom w:val="nil"/>
                <w:right w:val="nil"/>
                <w:between w:val="nil"/>
              </w:pBdr>
              <w:rPr>
                <w:rFonts w:ascii="Arial" w:eastAsia="Arial" w:hAnsi="Arial" w:cs="Arial"/>
                <w:i/>
                <w:sz w:val="20"/>
                <w:szCs w:val="20"/>
              </w:rPr>
            </w:pPr>
          </w:p>
          <w:p w:rsidR="00D20321" w:rsidRDefault="00D20321">
            <w:pPr>
              <w:pBdr>
                <w:top w:val="nil"/>
                <w:left w:val="nil"/>
                <w:bottom w:val="nil"/>
                <w:right w:val="nil"/>
                <w:between w:val="nil"/>
              </w:pBdr>
              <w:rPr>
                <w:rFonts w:ascii="Arial" w:eastAsia="Arial" w:hAnsi="Arial" w:cs="Arial"/>
                <w:i/>
                <w:sz w:val="20"/>
                <w:szCs w:val="20"/>
              </w:rPr>
            </w:pPr>
          </w:p>
          <w:p w:rsidR="00D20321" w:rsidRDefault="00D20321">
            <w:pPr>
              <w:pBdr>
                <w:top w:val="nil"/>
                <w:left w:val="nil"/>
                <w:bottom w:val="nil"/>
                <w:right w:val="nil"/>
                <w:between w:val="nil"/>
              </w:pBdr>
              <w:rPr>
                <w:rFonts w:ascii="Arial" w:eastAsia="Arial" w:hAnsi="Arial" w:cs="Arial"/>
                <w:i/>
                <w:sz w:val="20"/>
                <w:szCs w:val="20"/>
              </w:rPr>
            </w:pPr>
          </w:p>
          <w:p w:rsidR="00D20321" w:rsidRDefault="00AF531C">
            <w:pPr>
              <w:pBdr>
                <w:top w:val="nil"/>
                <w:left w:val="nil"/>
                <w:bottom w:val="nil"/>
                <w:right w:val="nil"/>
                <w:between w:val="nil"/>
              </w:pBdr>
              <w:rPr>
                <w:rFonts w:ascii="Arial" w:eastAsia="Arial" w:hAnsi="Arial" w:cs="Arial"/>
                <w:i/>
                <w:sz w:val="20"/>
                <w:szCs w:val="20"/>
              </w:rPr>
            </w:pPr>
            <w:r>
              <w:rPr>
                <w:rFonts w:ascii="Arial" w:eastAsia="Arial" w:hAnsi="Arial" w:cs="Arial"/>
                <w:i/>
                <w:noProof/>
                <w:sz w:val="20"/>
                <w:szCs w:val="20"/>
              </w:rPr>
              <w:drawing>
                <wp:inline distT="114300" distB="114300" distL="114300" distR="114300">
                  <wp:extent cx="3171825" cy="1828800"/>
                  <wp:effectExtent l="0" t="0" r="0" b="0"/>
                  <wp:docPr id="5"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2"/>
                          <a:srcRect/>
                          <a:stretch>
                            <a:fillRect/>
                          </a:stretch>
                        </pic:blipFill>
                        <pic:spPr>
                          <a:xfrm>
                            <a:off x="0" y="0"/>
                            <a:ext cx="3171825" cy="1828800"/>
                          </a:xfrm>
                          <a:prstGeom prst="rect">
                            <a:avLst/>
                          </a:prstGeom>
                          <a:ln/>
                        </pic:spPr>
                      </pic:pic>
                    </a:graphicData>
                  </a:graphic>
                </wp:inline>
              </w:drawing>
            </w:r>
          </w:p>
          <w:p w:rsidR="00D20321" w:rsidRDefault="00D20321">
            <w:pPr>
              <w:pBdr>
                <w:top w:val="nil"/>
                <w:left w:val="nil"/>
                <w:bottom w:val="nil"/>
                <w:right w:val="nil"/>
                <w:between w:val="nil"/>
              </w:pBdr>
              <w:rPr>
                <w:rFonts w:ascii="Arial" w:eastAsia="Arial" w:hAnsi="Arial" w:cs="Arial"/>
                <w:i/>
                <w:sz w:val="20"/>
                <w:szCs w:val="20"/>
              </w:rPr>
            </w:pPr>
          </w:p>
          <w:p w:rsidR="00D20321" w:rsidRDefault="00D20321">
            <w:pPr>
              <w:pBdr>
                <w:top w:val="nil"/>
                <w:left w:val="nil"/>
                <w:bottom w:val="nil"/>
                <w:right w:val="nil"/>
                <w:between w:val="nil"/>
              </w:pBdr>
              <w:rPr>
                <w:rFonts w:ascii="Arial" w:eastAsia="Arial" w:hAnsi="Arial" w:cs="Arial"/>
                <w:i/>
                <w:sz w:val="20"/>
                <w:szCs w:val="20"/>
              </w:rPr>
            </w:pPr>
          </w:p>
          <w:p w:rsidR="00D20321" w:rsidRDefault="00D20321">
            <w:pPr>
              <w:pBdr>
                <w:top w:val="nil"/>
                <w:left w:val="nil"/>
                <w:bottom w:val="nil"/>
                <w:right w:val="nil"/>
                <w:between w:val="nil"/>
              </w:pBdr>
              <w:rPr>
                <w:rFonts w:ascii="Arial" w:eastAsia="Arial" w:hAnsi="Arial" w:cs="Arial"/>
                <w:i/>
                <w:sz w:val="20"/>
                <w:szCs w:val="20"/>
              </w:rPr>
            </w:pPr>
          </w:p>
          <w:p w:rsidR="00D20321" w:rsidRDefault="00D20321">
            <w:pPr>
              <w:pBdr>
                <w:top w:val="nil"/>
                <w:left w:val="nil"/>
                <w:bottom w:val="nil"/>
                <w:right w:val="nil"/>
                <w:between w:val="nil"/>
              </w:pBdr>
              <w:rPr>
                <w:rFonts w:ascii="Arial" w:eastAsia="Arial" w:hAnsi="Arial" w:cs="Arial"/>
                <w:i/>
                <w:sz w:val="20"/>
                <w:szCs w:val="20"/>
              </w:rPr>
            </w:pPr>
          </w:p>
          <w:p w:rsidR="00D20321" w:rsidRDefault="00D20321">
            <w:pPr>
              <w:pBdr>
                <w:top w:val="nil"/>
                <w:left w:val="nil"/>
                <w:bottom w:val="nil"/>
                <w:right w:val="nil"/>
                <w:between w:val="nil"/>
              </w:pBdr>
              <w:rPr>
                <w:rFonts w:ascii="Arial" w:eastAsia="Arial" w:hAnsi="Arial" w:cs="Arial"/>
                <w:i/>
                <w:sz w:val="20"/>
                <w:szCs w:val="20"/>
              </w:rPr>
            </w:pPr>
          </w:p>
          <w:p w:rsidR="00D20321" w:rsidRDefault="00D20321">
            <w:pPr>
              <w:pBdr>
                <w:top w:val="nil"/>
                <w:left w:val="nil"/>
                <w:bottom w:val="nil"/>
                <w:right w:val="nil"/>
                <w:between w:val="nil"/>
              </w:pBdr>
              <w:rPr>
                <w:rFonts w:ascii="Arial" w:eastAsia="Arial" w:hAnsi="Arial" w:cs="Arial"/>
                <w:i/>
                <w:sz w:val="20"/>
                <w:szCs w:val="20"/>
              </w:rPr>
            </w:pPr>
          </w:p>
          <w:p w:rsidR="00D20321" w:rsidRDefault="00D20321">
            <w:pPr>
              <w:pBdr>
                <w:top w:val="nil"/>
                <w:left w:val="nil"/>
                <w:bottom w:val="nil"/>
                <w:right w:val="nil"/>
                <w:between w:val="nil"/>
              </w:pBdr>
              <w:rPr>
                <w:rFonts w:ascii="Arial" w:eastAsia="Arial" w:hAnsi="Arial" w:cs="Arial"/>
                <w:i/>
                <w:sz w:val="20"/>
                <w:szCs w:val="20"/>
              </w:rPr>
            </w:pPr>
          </w:p>
          <w:p w:rsidR="00D20321" w:rsidRDefault="00AF531C">
            <w:pPr>
              <w:pBdr>
                <w:top w:val="nil"/>
                <w:left w:val="nil"/>
                <w:bottom w:val="nil"/>
                <w:right w:val="nil"/>
                <w:between w:val="nil"/>
              </w:pBdr>
              <w:rPr>
                <w:rFonts w:ascii="Arial" w:eastAsia="Arial" w:hAnsi="Arial" w:cs="Arial"/>
                <w:sz w:val="20"/>
                <w:szCs w:val="20"/>
              </w:rPr>
            </w:pPr>
            <w:r>
              <w:rPr>
                <w:rFonts w:ascii="Arial" w:eastAsia="Arial" w:hAnsi="Arial" w:cs="Arial"/>
                <w:b/>
                <w:sz w:val="20"/>
                <w:szCs w:val="20"/>
              </w:rPr>
              <w:t>LINK:</w:t>
            </w:r>
            <w:r>
              <w:rPr>
                <w:rFonts w:ascii="Arial" w:eastAsia="Arial" w:hAnsi="Arial" w:cs="Arial"/>
                <w:sz w:val="20"/>
                <w:szCs w:val="20"/>
              </w:rPr>
              <w:t xml:space="preserve"> https://www.loc.gov/resource/g3290.ct007243/?r=-0.008,0.26,1.083,0.625,0</w:t>
            </w:r>
          </w:p>
          <w:p w:rsidR="00D20321" w:rsidRDefault="00D20321">
            <w:pPr>
              <w:pBdr>
                <w:top w:val="nil"/>
                <w:left w:val="nil"/>
                <w:bottom w:val="nil"/>
                <w:right w:val="nil"/>
                <w:between w:val="nil"/>
              </w:pBdr>
              <w:rPr>
                <w:rFonts w:ascii="Arial" w:eastAsia="Arial" w:hAnsi="Arial" w:cs="Arial"/>
                <w:sz w:val="20"/>
                <w:szCs w:val="20"/>
              </w:rPr>
            </w:pPr>
          </w:p>
        </w:tc>
        <w:tc>
          <w:tcPr>
            <w:tcW w:w="0" w:type="auto"/>
            <w:gridSpan w:val="2"/>
          </w:tcPr>
          <w:p w:rsidR="00D20321" w:rsidRDefault="00AF531C">
            <w:pPr>
              <w:rPr>
                <w:rFonts w:ascii="Arial" w:eastAsia="Arial" w:hAnsi="Arial" w:cs="Arial"/>
                <w:i/>
                <w:sz w:val="20"/>
                <w:szCs w:val="20"/>
              </w:rPr>
            </w:pPr>
            <w:r>
              <w:rPr>
                <w:rFonts w:ascii="Arial" w:eastAsia="Arial" w:hAnsi="Arial" w:cs="Arial"/>
                <w:b/>
                <w:sz w:val="20"/>
                <w:szCs w:val="20"/>
              </w:rPr>
              <w:t xml:space="preserve">Reflect on your QFocus: </w:t>
            </w:r>
            <w:r>
              <w:rPr>
                <w:rFonts w:ascii="Arial" w:eastAsia="Arial" w:hAnsi="Arial" w:cs="Arial"/>
                <w:i/>
                <w:sz w:val="20"/>
                <w:szCs w:val="20"/>
              </w:rPr>
              <w:t>You might consider why you chose this image, alternative QFocus options, earlier QFocus drafts or process you went through to develop it, etc.</w:t>
            </w:r>
          </w:p>
          <w:p w:rsidR="00D20321" w:rsidRDefault="00D20321">
            <w:pPr>
              <w:rPr>
                <w:rFonts w:ascii="Arial" w:eastAsia="Arial" w:hAnsi="Arial" w:cs="Arial"/>
                <w:i/>
                <w:sz w:val="20"/>
                <w:szCs w:val="20"/>
              </w:rPr>
            </w:pPr>
          </w:p>
          <w:p w:rsidR="00D20321" w:rsidRDefault="00AF531C">
            <w:pPr>
              <w:rPr>
                <w:rFonts w:ascii="Arial" w:eastAsia="Arial" w:hAnsi="Arial" w:cs="Arial"/>
                <w:sz w:val="20"/>
                <w:szCs w:val="20"/>
              </w:rPr>
            </w:pPr>
            <w:r>
              <w:rPr>
                <w:rFonts w:ascii="Arial" w:eastAsia="Arial" w:hAnsi="Arial" w:cs="Arial"/>
                <w:sz w:val="20"/>
                <w:szCs w:val="20"/>
              </w:rPr>
              <w:t xml:space="preserve">I chose this </w:t>
            </w:r>
            <w:r>
              <w:rPr>
                <w:rFonts w:ascii="Arial" w:eastAsia="Arial" w:hAnsi="Arial" w:cs="Arial"/>
                <w:sz w:val="20"/>
                <w:szCs w:val="20"/>
              </w:rPr>
              <w:t>QFocus because it ties in our current units of the Scientific Revolution, the Americas and Exploration.  I chose to leave the QFocus as is and give minimal information to see the thinking process of students and gauge understanding of what they see.</w:t>
            </w:r>
          </w:p>
          <w:p w:rsidR="00D20321" w:rsidRDefault="00D20321">
            <w:pPr>
              <w:rPr>
                <w:rFonts w:ascii="Arial" w:eastAsia="Arial" w:hAnsi="Arial" w:cs="Arial"/>
                <w:sz w:val="20"/>
                <w:szCs w:val="20"/>
              </w:rPr>
            </w:pPr>
          </w:p>
          <w:p w:rsidR="00D20321" w:rsidRDefault="00AF531C">
            <w:pPr>
              <w:rPr>
                <w:rFonts w:ascii="Arial" w:eastAsia="Arial" w:hAnsi="Arial" w:cs="Arial"/>
                <w:sz w:val="20"/>
                <w:szCs w:val="20"/>
              </w:rPr>
            </w:pPr>
            <w:r>
              <w:rPr>
                <w:rFonts w:ascii="Arial" w:eastAsia="Arial" w:hAnsi="Arial" w:cs="Arial"/>
                <w:sz w:val="20"/>
                <w:szCs w:val="20"/>
              </w:rPr>
              <w:t>I wil</w:t>
            </w:r>
            <w:r>
              <w:rPr>
                <w:rFonts w:ascii="Arial" w:eastAsia="Arial" w:hAnsi="Arial" w:cs="Arial"/>
                <w:sz w:val="20"/>
                <w:szCs w:val="20"/>
              </w:rPr>
              <w:t>l also have students use the following sources to add to their initial list of questions:</w:t>
            </w:r>
          </w:p>
          <w:p w:rsidR="00D20321" w:rsidRDefault="00AF531C">
            <w:pPr>
              <w:rPr>
                <w:rFonts w:ascii="Arial" w:eastAsia="Arial" w:hAnsi="Arial" w:cs="Arial"/>
                <w:sz w:val="20"/>
                <w:szCs w:val="20"/>
              </w:rPr>
            </w:pPr>
            <w:hyperlink r:id="rId13">
              <w:r>
                <w:rPr>
                  <w:rFonts w:ascii="Arial" w:eastAsia="Arial" w:hAnsi="Arial" w:cs="Arial"/>
                  <w:color w:val="1155CC"/>
                  <w:sz w:val="20"/>
                  <w:szCs w:val="20"/>
                  <w:u w:val="single"/>
                </w:rPr>
                <w:t>The First Voyage</w:t>
              </w:r>
            </w:hyperlink>
          </w:p>
          <w:p w:rsidR="00D20321" w:rsidRDefault="00AF531C">
            <w:pPr>
              <w:rPr>
                <w:rFonts w:ascii="Arial" w:eastAsia="Arial" w:hAnsi="Arial" w:cs="Arial"/>
                <w:sz w:val="20"/>
                <w:szCs w:val="20"/>
              </w:rPr>
            </w:pPr>
            <w:r>
              <w:rPr>
                <w:rFonts w:ascii="Arial" w:eastAsia="Arial" w:hAnsi="Arial" w:cs="Arial"/>
                <w:noProof/>
                <w:sz w:val="20"/>
                <w:szCs w:val="20"/>
              </w:rPr>
              <w:drawing>
                <wp:inline distT="114300" distB="114300" distL="114300" distR="114300">
                  <wp:extent cx="3581400" cy="2070100"/>
                  <wp:effectExtent l="0" t="0" r="0" b="0"/>
                  <wp:docPr id="4"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4"/>
                          <a:srcRect/>
                          <a:stretch>
                            <a:fillRect/>
                          </a:stretch>
                        </pic:blipFill>
                        <pic:spPr>
                          <a:xfrm>
                            <a:off x="0" y="0"/>
                            <a:ext cx="3581400" cy="2070100"/>
                          </a:xfrm>
                          <a:prstGeom prst="rect">
                            <a:avLst/>
                          </a:prstGeom>
                          <a:ln/>
                        </pic:spPr>
                      </pic:pic>
                    </a:graphicData>
                  </a:graphic>
                </wp:inline>
              </w:drawing>
            </w:r>
          </w:p>
          <w:p w:rsidR="00D20321" w:rsidRDefault="00D20321">
            <w:pPr>
              <w:rPr>
                <w:rFonts w:ascii="Arial" w:eastAsia="Arial" w:hAnsi="Arial" w:cs="Arial"/>
                <w:sz w:val="20"/>
                <w:szCs w:val="20"/>
              </w:rPr>
            </w:pPr>
          </w:p>
          <w:p w:rsidR="00D20321" w:rsidRDefault="00AF531C">
            <w:pPr>
              <w:rPr>
                <w:rFonts w:ascii="Arial" w:eastAsia="Arial" w:hAnsi="Arial" w:cs="Arial"/>
                <w:sz w:val="20"/>
                <w:szCs w:val="20"/>
              </w:rPr>
            </w:pPr>
            <w:hyperlink r:id="rId15">
              <w:r>
                <w:rPr>
                  <w:rFonts w:ascii="Arial" w:eastAsia="Arial" w:hAnsi="Arial" w:cs="Arial"/>
                  <w:color w:val="1155CC"/>
                  <w:sz w:val="20"/>
                  <w:szCs w:val="20"/>
                  <w:u w:val="single"/>
                </w:rPr>
                <w:t>Christoph Colomb parmi les Indiens</w:t>
              </w:r>
            </w:hyperlink>
          </w:p>
          <w:p w:rsidR="00D20321" w:rsidRDefault="00AF531C">
            <w:pPr>
              <w:rPr>
                <w:rFonts w:ascii="Arial" w:eastAsia="Arial" w:hAnsi="Arial" w:cs="Arial"/>
                <w:sz w:val="20"/>
                <w:szCs w:val="20"/>
              </w:rPr>
            </w:pPr>
            <w:r>
              <w:rPr>
                <w:rFonts w:ascii="Arial" w:eastAsia="Arial" w:hAnsi="Arial" w:cs="Arial"/>
                <w:noProof/>
                <w:sz w:val="20"/>
                <w:szCs w:val="20"/>
              </w:rPr>
              <w:drawing>
                <wp:inline distT="114300" distB="114300" distL="114300" distR="114300">
                  <wp:extent cx="3581400" cy="2844800"/>
                  <wp:effectExtent l="0" t="0" r="0" b="0"/>
                  <wp:docPr id="3"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6"/>
                          <a:srcRect/>
                          <a:stretch>
                            <a:fillRect/>
                          </a:stretch>
                        </pic:blipFill>
                        <pic:spPr>
                          <a:xfrm>
                            <a:off x="0" y="0"/>
                            <a:ext cx="3581400" cy="2844800"/>
                          </a:xfrm>
                          <a:prstGeom prst="rect">
                            <a:avLst/>
                          </a:prstGeom>
                          <a:ln/>
                        </pic:spPr>
                      </pic:pic>
                    </a:graphicData>
                  </a:graphic>
                </wp:inline>
              </w:drawing>
            </w:r>
          </w:p>
          <w:p w:rsidR="00D20321" w:rsidRDefault="00D20321">
            <w:pPr>
              <w:rPr>
                <w:rFonts w:ascii="Arial" w:eastAsia="Arial" w:hAnsi="Arial" w:cs="Arial"/>
                <w:sz w:val="20"/>
                <w:szCs w:val="20"/>
              </w:rPr>
            </w:pPr>
          </w:p>
          <w:p w:rsidR="00D20321" w:rsidRDefault="00AF531C">
            <w:pPr>
              <w:rPr>
                <w:rFonts w:ascii="Arial" w:eastAsia="Arial" w:hAnsi="Arial" w:cs="Arial"/>
                <w:sz w:val="20"/>
                <w:szCs w:val="20"/>
              </w:rPr>
            </w:pPr>
            <w:r>
              <w:rPr>
                <w:rFonts w:ascii="Arial" w:eastAsia="Arial" w:hAnsi="Arial" w:cs="Arial"/>
                <w:sz w:val="20"/>
                <w:szCs w:val="20"/>
              </w:rPr>
              <w:t>We will reflect back on these sources for the final project for the unit.</w:t>
            </w:r>
          </w:p>
        </w:tc>
      </w:tr>
      <w:tr w:rsidR="00D20321">
        <w:trPr>
          <w:trHeight w:val="3585"/>
          <w:jc w:val="center"/>
        </w:trPr>
        <w:tc>
          <w:tcPr>
            <w:tcW w:w="0" w:type="auto"/>
            <w:gridSpan w:val="4"/>
          </w:tcPr>
          <w:p w:rsidR="00D20321" w:rsidRDefault="00AF531C">
            <w:pPr>
              <w:rPr>
                <w:rFonts w:ascii="Arial" w:eastAsia="Arial" w:hAnsi="Arial" w:cs="Arial"/>
                <w:i/>
                <w:sz w:val="20"/>
                <w:szCs w:val="20"/>
              </w:rPr>
            </w:pPr>
            <w:r>
              <w:rPr>
                <w:rFonts w:ascii="Arial" w:eastAsia="Arial" w:hAnsi="Arial" w:cs="Arial"/>
                <w:b/>
                <w:sz w:val="20"/>
                <w:szCs w:val="20"/>
              </w:rPr>
              <w:t xml:space="preserve">Tailoring Instructions: </w:t>
            </w:r>
            <w:r>
              <w:rPr>
                <w:rFonts w:ascii="Arial" w:eastAsia="Arial" w:hAnsi="Arial" w:cs="Arial"/>
                <w:i/>
                <w:sz w:val="20"/>
                <w:szCs w:val="20"/>
              </w:rPr>
              <w:t xml:space="preserve">Share any adaptations or tailoring to the standard QFT process or categorization, prioritization, or reflection instructions that you are planning. </w:t>
            </w:r>
          </w:p>
          <w:p w:rsidR="00D20321" w:rsidRDefault="00AF531C">
            <w:pPr>
              <w:numPr>
                <w:ilvl w:val="0"/>
                <w:numId w:val="2"/>
              </w:numPr>
              <w:spacing w:line="480" w:lineRule="auto"/>
              <w:rPr>
                <w:rFonts w:ascii="Arial" w:eastAsia="Arial" w:hAnsi="Arial" w:cs="Arial"/>
                <w:b/>
                <w:sz w:val="20"/>
                <w:szCs w:val="20"/>
              </w:rPr>
            </w:pPr>
            <w:r>
              <w:rPr>
                <w:rFonts w:ascii="Arial" w:eastAsia="Arial" w:hAnsi="Arial" w:cs="Arial"/>
                <w:b/>
                <w:sz w:val="20"/>
                <w:szCs w:val="20"/>
              </w:rPr>
              <w:t>Categorization Instructions:  After Brainstorming questions, Students identify questions as closed or open.</w:t>
            </w:r>
            <w:r>
              <w:rPr>
                <w:rFonts w:ascii="Arial" w:eastAsia="Arial" w:hAnsi="Arial" w:cs="Arial"/>
                <w:b/>
                <w:sz w:val="20"/>
                <w:szCs w:val="20"/>
              </w:rPr>
              <w:t xml:space="preserve"> They will then change an open to a closed and a closed to an open question.</w:t>
            </w:r>
          </w:p>
          <w:p w:rsidR="00D20321" w:rsidRDefault="00AF531C">
            <w:pPr>
              <w:numPr>
                <w:ilvl w:val="0"/>
                <w:numId w:val="2"/>
              </w:numPr>
              <w:spacing w:line="480" w:lineRule="auto"/>
              <w:rPr>
                <w:rFonts w:ascii="Arial" w:eastAsia="Arial" w:hAnsi="Arial" w:cs="Arial"/>
                <w:b/>
                <w:sz w:val="20"/>
                <w:szCs w:val="20"/>
              </w:rPr>
            </w:pPr>
            <w:r>
              <w:rPr>
                <w:rFonts w:ascii="Arial" w:eastAsia="Arial" w:hAnsi="Arial" w:cs="Arial"/>
                <w:b/>
                <w:sz w:val="20"/>
                <w:szCs w:val="20"/>
              </w:rPr>
              <w:t>Prioritization Instructions: After generating questions, students will be instructed to prioritize their top 3 questions that will help determine the impact that Exploration had o</w:t>
            </w:r>
            <w:r>
              <w:rPr>
                <w:rFonts w:ascii="Arial" w:eastAsia="Arial" w:hAnsi="Arial" w:cs="Arial"/>
                <w:b/>
                <w:sz w:val="20"/>
                <w:szCs w:val="20"/>
              </w:rPr>
              <w:t>n the world.</w:t>
            </w:r>
          </w:p>
          <w:p w:rsidR="00D20321" w:rsidRDefault="00AF531C">
            <w:pPr>
              <w:numPr>
                <w:ilvl w:val="0"/>
                <w:numId w:val="2"/>
              </w:numPr>
              <w:spacing w:line="480" w:lineRule="auto"/>
              <w:rPr>
                <w:rFonts w:ascii="Arial" w:eastAsia="Arial" w:hAnsi="Arial" w:cs="Arial"/>
                <w:b/>
                <w:sz w:val="20"/>
                <w:szCs w:val="20"/>
              </w:rPr>
            </w:pPr>
            <w:r>
              <w:rPr>
                <w:rFonts w:ascii="Arial" w:eastAsia="Arial" w:hAnsi="Arial" w:cs="Arial"/>
                <w:b/>
                <w:sz w:val="20"/>
                <w:szCs w:val="20"/>
              </w:rPr>
              <w:t>Reflection Questions (After unit): What was the impact of Exploration on the world? Did our sources give an accurate portrayal of the time period? How might our last illustration be different if they were created by someone from an Early Ameri</w:t>
            </w:r>
            <w:r>
              <w:rPr>
                <w:rFonts w:ascii="Arial" w:eastAsia="Arial" w:hAnsi="Arial" w:cs="Arial"/>
                <w:b/>
                <w:sz w:val="20"/>
                <w:szCs w:val="20"/>
              </w:rPr>
              <w:t>can culture?</w:t>
            </w:r>
          </w:p>
          <w:p w:rsidR="00D20321" w:rsidRDefault="00D20321">
            <w:pPr>
              <w:spacing w:line="480" w:lineRule="auto"/>
              <w:ind w:left="720"/>
              <w:rPr>
                <w:rFonts w:ascii="Arial" w:eastAsia="Arial" w:hAnsi="Arial" w:cs="Arial"/>
                <w:b/>
                <w:sz w:val="20"/>
                <w:szCs w:val="20"/>
              </w:rPr>
            </w:pPr>
          </w:p>
          <w:p w:rsidR="00D20321" w:rsidRDefault="00D20321">
            <w:pPr>
              <w:ind w:left="720"/>
              <w:rPr>
                <w:rFonts w:ascii="Arial" w:eastAsia="Arial" w:hAnsi="Arial" w:cs="Arial"/>
                <w:b/>
                <w:sz w:val="20"/>
                <w:szCs w:val="20"/>
              </w:rPr>
            </w:pPr>
          </w:p>
        </w:tc>
      </w:tr>
    </w:tbl>
    <w:p w:rsidR="00D20321" w:rsidRDefault="00AF531C">
      <w:pPr>
        <w:rPr>
          <w:rFonts w:ascii="Arial" w:eastAsia="Arial" w:hAnsi="Arial" w:cs="Arial"/>
          <w:sz w:val="20"/>
          <w:szCs w:val="20"/>
        </w:rPr>
      </w:pPr>
      <w:r>
        <w:rPr>
          <w:rFonts w:ascii="Arial" w:eastAsia="Arial" w:hAnsi="Arial" w:cs="Arial"/>
          <w:sz w:val="20"/>
          <w:szCs w:val="20"/>
        </w:rPr>
        <w:t xml:space="preserve">While you are </w:t>
      </w:r>
      <w:r>
        <w:rPr>
          <w:rFonts w:ascii="Arial" w:eastAsia="Arial" w:hAnsi="Arial" w:cs="Arial"/>
          <w:sz w:val="20"/>
          <w:szCs w:val="20"/>
          <w:u w:val="single"/>
        </w:rPr>
        <w:t xml:space="preserve">not </w:t>
      </w:r>
      <w:r>
        <w:rPr>
          <w:rFonts w:ascii="Arial" w:eastAsia="Arial" w:hAnsi="Arial" w:cs="Arial"/>
          <w:sz w:val="20"/>
          <w:szCs w:val="20"/>
        </w:rPr>
        <w:t>required to implement your lesson plan to complete the “Teaching Students to Ask Their Own Primary Source Questions” course, we hope that you do! If you do have a chance to implement your lesson plan prior to posting it in the TPS Teachers Network Question</w:t>
      </w:r>
      <w:r>
        <w:rPr>
          <w:rFonts w:ascii="Arial" w:eastAsia="Arial" w:hAnsi="Arial" w:cs="Arial"/>
          <w:sz w:val="20"/>
          <w:szCs w:val="20"/>
        </w:rPr>
        <w:t xml:space="preserve"> Formulation Technique for Primary Source Learning group </w:t>
      </w:r>
      <w:hyperlink r:id="rId17">
        <w:r>
          <w:rPr>
            <w:rFonts w:ascii="Arial" w:eastAsia="Arial" w:hAnsi="Arial" w:cs="Arial"/>
            <w:color w:val="1155CC"/>
            <w:sz w:val="20"/>
            <w:szCs w:val="20"/>
            <w:u w:val="single"/>
          </w:rPr>
          <w:t>album</w:t>
        </w:r>
      </w:hyperlink>
      <w:r>
        <w:rPr>
          <w:rFonts w:ascii="Arial" w:eastAsia="Arial" w:hAnsi="Arial" w:cs="Arial"/>
          <w:sz w:val="20"/>
          <w:szCs w:val="20"/>
        </w:rPr>
        <w:t>, please consider adding and sharing some of the information below in addition to your pl</w:t>
      </w:r>
      <w:r>
        <w:rPr>
          <w:rFonts w:ascii="Arial" w:eastAsia="Arial" w:hAnsi="Arial" w:cs="Arial"/>
          <w:sz w:val="20"/>
          <w:szCs w:val="20"/>
        </w:rPr>
        <w:t>an above:</w:t>
      </w:r>
    </w:p>
    <w:p w:rsidR="00D20321" w:rsidRDefault="00D20321">
      <w:pPr>
        <w:widowControl w:val="0"/>
        <w:spacing w:after="0" w:line="276" w:lineRule="auto"/>
        <w:rPr>
          <w:rFonts w:ascii="Arial" w:eastAsia="Arial" w:hAnsi="Arial" w:cs="Arial"/>
        </w:rPr>
      </w:pPr>
    </w:p>
    <w:tbl>
      <w:tblPr>
        <w:tblStyle w:val="a0"/>
        <w:tblW w:w="11059"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1059"/>
      </w:tblGrid>
      <w:tr w:rsidR="00D20321">
        <w:trPr>
          <w:trHeight w:val="276"/>
          <w:jc w:val="center"/>
        </w:trPr>
        <w:tc>
          <w:tcPr>
            <w:tcW w:w="0" w:type="auto"/>
            <w:shd w:val="clear" w:color="auto" w:fill="59C4C7"/>
          </w:tcPr>
          <w:p w:rsidR="00D20321" w:rsidRDefault="00AF531C">
            <w:pPr>
              <w:rPr>
                <w:rFonts w:ascii="Arial" w:eastAsia="Arial" w:hAnsi="Arial" w:cs="Arial"/>
                <w:b/>
                <w:sz w:val="20"/>
                <w:szCs w:val="20"/>
              </w:rPr>
            </w:pPr>
            <w:r>
              <w:rPr>
                <w:rFonts w:ascii="Arial" w:eastAsia="Arial" w:hAnsi="Arial" w:cs="Arial"/>
                <w:b/>
                <w:color w:val="FFFFFF"/>
                <w:sz w:val="20"/>
                <w:szCs w:val="20"/>
              </w:rPr>
              <w:t>LESSON OUTCOMES</w:t>
            </w:r>
          </w:p>
        </w:tc>
      </w:tr>
      <w:tr w:rsidR="00D20321">
        <w:trPr>
          <w:trHeight w:val="276"/>
          <w:jc w:val="center"/>
        </w:trPr>
        <w:tc>
          <w:tcPr>
            <w:tcW w:w="0" w:type="auto"/>
          </w:tcPr>
          <w:p w:rsidR="00D20321" w:rsidRDefault="00AF531C">
            <w:pPr>
              <w:rPr>
                <w:rFonts w:ascii="Arial" w:eastAsia="Arial" w:hAnsi="Arial" w:cs="Arial"/>
                <w:sz w:val="20"/>
                <w:szCs w:val="20"/>
              </w:rPr>
            </w:pPr>
            <w:r>
              <w:rPr>
                <w:rFonts w:ascii="Arial" w:eastAsia="Arial" w:hAnsi="Arial" w:cs="Arial"/>
                <w:b/>
                <w:sz w:val="20"/>
                <w:szCs w:val="20"/>
              </w:rPr>
              <w:t>Student Questions: (Sample Questions)</w:t>
            </w:r>
          </w:p>
          <w:p w:rsidR="00D20321" w:rsidRDefault="00AF531C">
            <w:pPr>
              <w:rPr>
                <w:rFonts w:ascii="Arial" w:eastAsia="Arial" w:hAnsi="Arial" w:cs="Arial"/>
                <w:sz w:val="20"/>
                <w:szCs w:val="20"/>
              </w:rPr>
            </w:pPr>
            <w:r>
              <w:rPr>
                <w:rFonts w:ascii="Arial" w:eastAsia="Arial" w:hAnsi="Arial" w:cs="Arial"/>
                <w:sz w:val="20"/>
                <w:szCs w:val="20"/>
                <w:u w:val="single"/>
              </w:rPr>
              <w:t>Map of the Western World</w:t>
            </w:r>
            <w:r>
              <w:rPr>
                <w:rFonts w:ascii="Arial" w:eastAsia="Arial" w:hAnsi="Arial" w:cs="Arial"/>
                <w:sz w:val="20"/>
                <w:szCs w:val="20"/>
              </w:rPr>
              <w:t>: Did the inventions and land have to do with the Scientific Revolution? What is the person pointing to? Who was the first to design maps? What do the Roman Numerals Represent? Why is the printing press there? What is this supposed to represent? What do th</w:t>
            </w:r>
            <w:r>
              <w:rPr>
                <w:rFonts w:ascii="Arial" w:eastAsia="Arial" w:hAnsi="Arial" w:cs="Arial"/>
                <w:sz w:val="20"/>
                <w:szCs w:val="20"/>
              </w:rPr>
              <w:t>e terms mean?</w:t>
            </w:r>
          </w:p>
          <w:p w:rsidR="00D20321" w:rsidRDefault="00D20321">
            <w:pPr>
              <w:rPr>
                <w:rFonts w:ascii="Arial" w:eastAsia="Arial" w:hAnsi="Arial" w:cs="Arial"/>
                <w:sz w:val="20"/>
                <w:szCs w:val="20"/>
              </w:rPr>
            </w:pPr>
          </w:p>
          <w:p w:rsidR="00D20321" w:rsidRDefault="00AF531C">
            <w:pPr>
              <w:rPr>
                <w:rFonts w:ascii="Arial" w:eastAsia="Arial" w:hAnsi="Arial" w:cs="Arial"/>
                <w:sz w:val="20"/>
                <w:szCs w:val="20"/>
              </w:rPr>
            </w:pPr>
            <w:r>
              <w:rPr>
                <w:rFonts w:ascii="Arial" w:eastAsia="Arial" w:hAnsi="Arial" w:cs="Arial"/>
                <w:sz w:val="20"/>
                <w:szCs w:val="20"/>
                <w:u w:val="single"/>
              </w:rPr>
              <w:t>The First Voyage</w:t>
            </w:r>
            <w:r>
              <w:rPr>
                <w:rFonts w:ascii="Arial" w:eastAsia="Arial" w:hAnsi="Arial" w:cs="Arial"/>
                <w:sz w:val="20"/>
                <w:szCs w:val="20"/>
              </w:rPr>
              <w:t>:  Why are the people blocked off? Are they leaving or coming back? Why is he holding a cross? Who is the lady in the dress? What is the priest doing? Why are they traveling?Why is he holding a cross?  Is she royal?</w:t>
            </w:r>
          </w:p>
          <w:p w:rsidR="00D20321" w:rsidRDefault="00AF531C">
            <w:pPr>
              <w:rPr>
                <w:rFonts w:ascii="Arial" w:eastAsia="Arial" w:hAnsi="Arial" w:cs="Arial"/>
                <w:sz w:val="20"/>
                <w:szCs w:val="20"/>
              </w:rPr>
            </w:pPr>
            <w:r>
              <w:rPr>
                <w:rFonts w:ascii="Arial" w:eastAsia="Arial" w:hAnsi="Arial" w:cs="Arial"/>
                <w:sz w:val="20"/>
                <w:szCs w:val="20"/>
              </w:rPr>
              <w:t xml:space="preserve"> </w:t>
            </w:r>
          </w:p>
          <w:p w:rsidR="00D20321" w:rsidRDefault="00AF531C">
            <w:pPr>
              <w:rPr>
                <w:rFonts w:ascii="Arial" w:eastAsia="Arial" w:hAnsi="Arial" w:cs="Arial"/>
                <w:sz w:val="20"/>
                <w:szCs w:val="20"/>
              </w:rPr>
            </w:pPr>
            <w:r>
              <w:rPr>
                <w:rFonts w:ascii="Arial" w:eastAsia="Arial" w:hAnsi="Arial" w:cs="Arial"/>
                <w:sz w:val="20"/>
                <w:szCs w:val="20"/>
                <w:u w:val="single"/>
              </w:rPr>
              <w:t>Christo</w:t>
            </w:r>
            <w:r>
              <w:rPr>
                <w:rFonts w:ascii="Arial" w:eastAsia="Arial" w:hAnsi="Arial" w:cs="Arial"/>
                <w:sz w:val="20"/>
                <w:szCs w:val="20"/>
                <w:u w:val="single"/>
              </w:rPr>
              <w:t xml:space="preserve">ph Colomb parmi les Indiens: </w:t>
            </w:r>
            <w:r>
              <w:rPr>
                <w:rFonts w:ascii="Arial" w:eastAsia="Arial" w:hAnsi="Arial" w:cs="Arial"/>
                <w:sz w:val="20"/>
                <w:szCs w:val="20"/>
              </w:rPr>
              <w:t>Who is the guy in the red and why is he important? Why does he appear to be looking away? Are they praising the guy in the middle? Is that gold? Why are the people dressed differently? Are they at war? Does the boat belong to t</w:t>
            </w:r>
            <w:r>
              <w:rPr>
                <w:rFonts w:ascii="Arial" w:eastAsia="Arial" w:hAnsi="Arial" w:cs="Arial"/>
                <w:sz w:val="20"/>
                <w:szCs w:val="20"/>
              </w:rPr>
              <w:t xml:space="preserve">he men?  Why is she offering the baby? </w:t>
            </w:r>
          </w:p>
          <w:p w:rsidR="00D20321" w:rsidRDefault="00D20321">
            <w:pPr>
              <w:rPr>
                <w:rFonts w:ascii="Arial" w:eastAsia="Arial" w:hAnsi="Arial" w:cs="Arial"/>
                <w:sz w:val="20"/>
                <w:szCs w:val="20"/>
              </w:rPr>
            </w:pPr>
          </w:p>
        </w:tc>
      </w:tr>
      <w:tr w:rsidR="00D20321">
        <w:trPr>
          <w:trHeight w:val="276"/>
          <w:jc w:val="center"/>
        </w:trPr>
        <w:tc>
          <w:tcPr>
            <w:tcW w:w="0" w:type="auto"/>
          </w:tcPr>
          <w:p w:rsidR="00D20321" w:rsidRDefault="00AF531C">
            <w:pPr>
              <w:rPr>
                <w:rFonts w:ascii="Arial" w:eastAsia="Arial" w:hAnsi="Arial" w:cs="Arial"/>
                <w:b/>
                <w:sz w:val="20"/>
                <w:szCs w:val="20"/>
              </w:rPr>
            </w:pPr>
            <w:r>
              <w:rPr>
                <w:rFonts w:ascii="Arial" w:eastAsia="Arial" w:hAnsi="Arial" w:cs="Arial"/>
                <w:b/>
                <w:sz w:val="20"/>
                <w:szCs w:val="20"/>
              </w:rPr>
              <w:t>Student Reflections:</w:t>
            </w:r>
          </w:p>
          <w:p w:rsidR="00D20321" w:rsidRDefault="00AF531C">
            <w:pPr>
              <w:rPr>
                <w:rFonts w:ascii="Arial" w:eastAsia="Arial" w:hAnsi="Arial" w:cs="Arial"/>
                <w:sz w:val="20"/>
                <w:szCs w:val="20"/>
              </w:rPr>
            </w:pPr>
            <w:r>
              <w:rPr>
                <w:rFonts w:ascii="Arial" w:eastAsia="Arial" w:hAnsi="Arial" w:cs="Arial"/>
                <w:sz w:val="20"/>
                <w:szCs w:val="20"/>
              </w:rPr>
              <w:t>We are just starting this lesson at the time the lesson plan is due.  In class, students were able to draw conclusions about why I chose the three sources to share.</w:t>
            </w:r>
          </w:p>
          <w:p w:rsidR="00D20321" w:rsidRDefault="00D20321">
            <w:pPr>
              <w:rPr>
                <w:rFonts w:ascii="Arial" w:eastAsia="Arial" w:hAnsi="Arial" w:cs="Arial"/>
                <w:b/>
                <w:sz w:val="20"/>
                <w:szCs w:val="20"/>
              </w:rPr>
            </w:pPr>
          </w:p>
        </w:tc>
      </w:tr>
      <w:tr w:rsidR="00D20321">
        <w:trPr>
          <w:trHeight w:val="350"/>
          <w:jc w:val="center"/>
        </w:trPr>
        <w:tc>
          <w:tcPr>
            <w:tcW w:w="0" w:type="auto"/>
            <w:shd w:val="clear" w:color="auto" w:fill="59C4C7"/>
            <w:vAlign w:val="center"/>
          </w:tcPr>
          <w:p w:rsidR="00D20321" w:rsidRDefault="00AF531C">
            <w:pPr>
              <w:rPr>
                <w:rFonts w:ascii="Arial" w:eastAsia="Arial" w:hAnsi="Arial" w:cs="Arial"/>
                <w:b/>
                <w:sz w:val="20"/>
                <w:szCs w:val="20"/>
              </w:rPr>
            </w:pPr>
            <w:r>
              <w:rPr>
                <w:rFonts w:ascii="Arial" w:eastAsia="Arial" w:hAnsi="Arial" w:cs="Arial"/>
                <w:b/>
                <w:color w:val="FFFFFF"/>
                <w:sz w:val="20"/>
                <w:szCs w:val="20"/>
              </w:rPr>
              <w:t>TEACHER REFLECTIONS</w:t>
            </w:r>
          </w:p>
        </w:tc>
      </w:tr>
      <w:tr w:rsidR="00D20321">
        <w:trPr>
          <w:jc w:val="center"/>
        </w:trPr>
        <w:tc>
          <w:tcPr>
            <w:tcW w:w="0" w:type="auto"/>
          </w:tcPr>
          <w:p w:rsidR="00D20321" w:rsidRDefault="00AF531C">
            <w:pPr>
              <w:rPr>
                <w:rFonts w:ascii="Arial" w:eastAsia="Arial" w:hAnsi="Arial" w:cs="Arial"/>
                <w:i/>
                <w:sz w:val="20"/>
                <w:szCs w:val="20"/>
              </w:rPr>
            </w:pPr>
            <w:r>
              <w:rPr>
                <w:rFonts w:ascii="Arial" w:eastAsia="Arial" w:hAnsi="Arial" w:cs="Arial"/>
                <w:b/>
                <w:sz w:val="20"/>
                <w:szCs w:val="20"/>
              </w:rPr>
              <w:t xml:space="preserve">Reflect on your lesson design and how well it achieved your objectives. </w:t>
            </w:r>
          </w:p>
          <w:p w:rsidR="00D20321" w:rsidRDefault="00AF531C">
            <w:pPr>
              <w:rPr>
                <w:rFonts w:ascii="Arial" w:eastAsia="Arial" w:hAnsi="Arial" w:cs="Arial"/>
                <w:sz w:val="20"/>
                <w:szCs w:val="20"/>
              </w:rPr>
            </w:pPr>
            <w:r>
              <w:rPr>
                <w:rFonts w:ascii="Arial" w:eastAsia="Arial" w:hAnsi="Arial" w:cs="Arial"/>
                <w:sz w:val="20"/>
                <w:szCs w:val="20"/>
              </w:rPr>
              <w:t>I believe my lesson design was effective in helping achieve my goals.  I wanted to see if students could make connections in what we have studied, create questions and infer informati</w:t>
            </w:r>
            <w:r>
              <w:rPr>
                <w:rFonts w:ascii="Arial" w:eastAsia="Arial" w:hAnsi="Arial" w:cs="Arial"/>
                <w:sz w:val="20"/>
                <w:szCs w:val="20"/>
              </w:rPr>
              <w:t xml:space="preserve">on about the sources.  This activity helped me assess prior knowledge that students may have about Columbus and exploration. I was able to see that they have a very basic understanding of the topic.  </w:t>
            </w:r>
          </w:p>
          <w:p w:rsidR="00D20321" w:rsidRDefault="00D20321">
            <w:pPr>
              <w:rPr>
                <w:rFonts w:ascii="Arial" w:eastAsia="Arial" w:hAnsi="Arial" w:cs="Arial"/>
                <w:sz w:val="20"/>
                <w:szCs w:val="20"/>
              </w:rPr>
            </w:pPr>
          </w:p>
        </w:tc>
      </w:tr>
      <w:tr w:rsidR="00D20321">
        <w:trPr>
          <w:jc w:val="center"/>
        </w:trPr>
        <w:tc>
          <w:tcPr>
            <w:tcW w:w="0" w:type="auto"/>
          </w:tcPr>
          <w:p w:rsidR="00D20321" w:rsidRDefault="00AF531C">
            <w:pPr>
              <w:rPr>
                <w:rFonts w:ascii="Arial" w:eastAsia="Arial" w:hAnsi="Arial" w:cs="Arial"/>
                <w:b/>
                <w:sz w:val="20"/>
                <w:szCs w:val="20"/>
              </w:rPr>
            </w:pPr>
            <w:r>
              <w:rPr>
                <w:rFonts w:ascii="Arial" w:eastAsia="Arial" w:hAnsi="Arial" w:cs="Arial"/>
                <w:b/>
                <w:sz w:val="20"/>
                <w:szCs w:val="20"/>
              </w:rPr>
              <w:t>Which student questions stood out to you? Why?</w:t>
            </w:r>
          </w:p>
          <w:p w:rsidR="00D20321" w:rsidRDefault="00D20321">
            <w:pPr>
              <w:rPr>
                <w:rFonts w:ascii="Arial" w:eastAsia="Arial" w:hAnsi="Arial" w:cs="Arial"/>
                <w:sz w:val="20"/>
                <w:szCs w:val="20"/>
              </w:rPr>
            </w:pPr>
          </w:p>
          <w:p w:rsidR="00D20321" w:rsidRDefault="00AF531C">
            <w:pPr>
              <w:rPr>
                <w:rFonts w:ascii="Arial" w:eastAsia="Arial" w:hAnsi="Arial" w:cs="Arial"/>
                <w:sz w:val="20"/>
                <w:szCs w:val="20"/>
              </w:rPr>
            </w:pPr>
            <w:r>
              <w:rPr>
                <w:rFonts w:ascii="Arial" w:eastAsia="Arial" w:hAnsi="Arial" w:cs="Arial"/>
                <w:sz w:val="20"/>
                <w:szCs w:val="20"/>
              </w:rPr>
              <w:t>I really didn’t have specific questions that stood out to me.  I was surprised at the basic knowledge students had about the pictures. I thought with their background knowledge from elementary school they might infer what the sources were about, but most d</w:t>
            </w:r>
            <w:r>
              <w:rPr>
                <w:rFonts w:ascii="Arial" w:eastAsia="Arial" w:hAnsi="Arial" w:cs="Arial"/>
                <w:sz w:val="20"/>
                <w:szCs w:val="20"/>
              </w:rPr>
              <w:t>id not.  This showed me that I will need to start at a basic level of instruction.</w:t>
            </w:r>
          </w:p>
        </w:tc>
      </w:tr>
      <w:tr w:rsidR="00D20321">
        <w:trPr>
          <w:jc w:val="center"/>
        </w:trPr>
        <w:tc>
          <w:tcPr>
            <w:tcW w:w="0" w:type="auto"/>
          </w:tcPr>
          <w:p w:rsidR="00D20321" w:rsidRDefault="00AF531C">
            <w:pPr>
              <w:rPr>
                <w:rFonts w:ascii="Arial" w:eastAsia="Arial" w:hAnsi="Arial" w:cs="Arial"/>
                <w:b/>
                <w:sz w:val="20"/>
                <w:szCs w:val="20"/>
              </w:rPr>
            </w:pPr>
            <w:r>
              <w:rPr>
                <w:rFonts w:ascii="Arial" w:eastAsia="Arial" w:hAnsi="Arial" w:cs="Arial"/>
                <w:b/>
                <w:sz w:val="20"/>
                <w:szCs w:val="20"/>
              </w:rPr>
              <w:t>Overall, what did you learn from this experience? What questions do you now have?</w:t>
            </w:r>
          </w:p>
          <w:p w:rsidR="00D20321" w:rsidRDefault="00D20321">
            <w:pPr>
              <w:rPr>
                <w:rFonts w:ascii="Arial" w:eastAsia="Arial" w:hAnsi="Arial" w:cs="Arial"/>
                <w:b/>
                <w:sz w:val="20"/>
                <w:szCs w:val="20"/>
              </w:rPr>
            </w:pPr>
          </w:p>
          <w:p w:rsidR="00D20321" w:rsidRDefault="00AF531C">
            <w:pPr>
              <w:rPr>
                <w:rFonts w:ascii="Arial" w:eastAsia="Arial" w:hAnsi="Arial" w:cs="Arial"/>
                <w:sz w:val="20"/>
                <w:szCs w:val="20"/>
              </w:rPr>
            </w:pPr>
            <w:r>
              <w:rPr>
                <w:rFonts w:ascii="Arial" w:eastAsia="Arial" w:hAnsi="Arial" w:cs="Arial"/>
                <w:sz w:val="20"/>
                <w:szCs w:val="20"/>
              </w:rPr>
              <w:t xml:space="preserve">This was a valuable learning experience for me.  I had used QFT in the classroom before, </w:t>
            </w:r>
            <w:r>
              <w:rPr>
                <w:rFonts w:ascii="Arial" w:eastAsia="Arial" w:hAnsi="Arial" w:cs="Arial"/>
                <w:sz w:val="20"/>
                <w:szCs w:val="20"/>
              </w:rPr>
              <w:t xml:space="preserve">but I had only used quotes or a single source.  This helped me see how to use different sources to make connections with content.  </w:t>
            </w:r>
          </w:p>
        </w:tc>
      </w:tr>
    </w:tbl>
    <w:p w:rsidR="00D20321" w:rsidRDefault="00D20321">
      <w:pPr>
        <w:rPr>
          <w:rFonts w:ascii="Arial" w:eastAsia="Arial" w:hAnsi="Arial" w:cs="Arial"/>
          <w:sz w:val="20"/>
          <w:szCs w:val="20"/>
        </w:rPr>
      </w:pPr>
    </w:p>
    <w:p w:rsidR="00D20321" w:rsidRDefault="00D20321">
      <w:pPr>
        <w:rPr>
          <w:rFonts w:ascii="Arial" w:eastAsia="Arial" w:hAnsi="Arial" w:cs="Arial"/>
          <w:color w:val="000000"/>
          <w:sz w:val="20"/>
          <w:szCs w:val="20"/>
        </w:rPr>
      </w:pPr>
    </w:p>
    <w:sectPr w:rsidR="00D20321">
      <w:headerReference w:type="default" r:id="rId18"/>
      <w:footerReference w:type="default" r:id="rId19"/>
      <w:headerReference w:type="first" r:id="rId20"/>
      <w:pgSz w:w="12240" w:h="15840"/>
      <w:pgMar w:top="720" w:right="720" w:bottom="720" w:left="720" w:header="720" w:footer="720" w:gutter="0"/>
      <w:pgNumType w:start="1"/>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F531C" w:rsidRDefault="00AF531C">
      <w:pPr>
        <w:spacing w:after="0" w:line="240" w:lineRule="auto"/>
      </w:pPr>
      <w:r>
        <w:separator/>
      </w:r>
    </w:p>
  </w:endnote>
  <w:endnote w:type="continuationSeparator" w:id="0">
    <w:p w:rsidR="00AF531C" w:rsidRDefault="00AF531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Georgia">
    <w:panose1 w:val="02040502050405020303"/>
    <w:charset w:val="00"/>
    <w:family w:val="auto"/>
    <w:pitch w:val="default"/>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20321" w:rsidRDefault="00AF531C">
    <w:pPr>
      <w:pBdr>
        <w:top w:val="nil"/>
        <w:left w:val="nil"/>
        <w:bottom w:val="nil"/>
        <w:right w:val="nil"/>
        <w:between w:val="nil"/>
      </w:pBdr>
      <w:tabs>
        <w:tab w:val="center" w:pos="4680"/>
        <w:tab w:val="right" w:pos="9360"/>
      </w:tabs>
      <w:spacing w:after="0" w:line="240" w:lineRule="auto"/>
      <w:jc w:val="center"/>
      <w:rPr>
        <w:rFonts w:ascii="Arial" w:eastAsia="Arial" w:hAnsi="Arial" w:cs="Arial"/>
        <w:color w:val="000000"/>
        <w:sz w:val="20"/>
        <w:szCs w:val="20"/>
      </w:rPr>
    </w:pPr>
    <w:r>
      <w:rPr>
        <w:rFonts w:ascii="Arial" w:eastAsia="Arial" w:hAnsi="Arial" w:cs="Arial"/>
        <w:color w:val="000000"/>
        <w:sz w:val="20"/>
        <w:szCs w:val="20"/>
      </w:rPr>
      <w:t>Source: The Right Question Institute</w:t>
    </w:r>
    <w:r>
      <w:rPr>
        <w:rFonts w:ascii="Arial" w:eastAsia="Arial" w:hAnsi="Arial" w:cs="Arial"/>
        <w:color w:val="000000"/>
        <w:sz w:val="20"/>
        <w:szCs w:val="20"/>
      </w:rPr>
      <w:tab/>
    </w:r>
    <w:r>
      <w:rPr>
        <w:rFonts w:ascii="Arial" w:eastAsia="Arial" w:hAnsi="Arial" w:cs="Arial"/>
        <w:color w:val="000000"/>
        <w:sz w:val="20"/>
        <w:szCs w:val="20"/>
      </w:rPr>
      <w:fldChar w:fldCharType="begin"/>
    </w:r>
    <w:r>
      <w:rPr>
        <w:rFonts w:ascii="Arial" w:eastAsia="Arial" w:hAnsi="Arial" w:cs="Arial"/>
        <w:color w:val="000000"/>
        <w:sz w:val="20"/>
        <w:szCs w:val="20"/>
      </w:rPr>
      <w:instrText>PAGE</w:instrText>
    </w:r>
    <w:r>
      <w:rPr>
        <w:rFonts w:ascii="Arial" w:eastAsia="Arial" w:hAnsi="Arial" w:cs="Arial"/>
        <w:color w:val="000000"/>
        <w:sz w:val="20"/>
        <w:szCs w:val="20"/>
      </w:rPr>
      <w:fldChar w:fldCharType="end"/>
    </w:r>
    <w:r>
      <w:rPr>
        <w:rFonts w:ascii="Arial" w:eastAsia="Arial" w:hAnsi="Arial" w:cs="Arial"/>
        <w:color w:val="000000"/>
        <w:sz w:val="20"/>
        <w:szCs w:val="20"/>
      </w:rPr>
      <w:tab/>
    </w:r>
    <w:r>
      <w:rPr>
        <w:rFonts w:ascii="Arial" w:eastAsia="Arial" w:hAnsi="Arial" w:cs="Arial"/>
        <w:color w:val="000000"/>
        <w:sz w:val="20"/>
        <w:szCs w:val="20"/>
      </w:rPr>
      <w:t>rightquestion.org</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F531C" w:rsidRDefault="00AF531C">
      <w:pPr>
        <w:spacing w:after="0" w:line="240" w:lineRule="auto"/>
      </w:pPr>
      <w:r>
        <w:separator/>
      </w:r>
    </w:p>
  </w:footnote>
  <w:footnote w:type="continuationSeparator" w:id="0">
    <w:p w:rsidR="00AF531C" w:rsidRDefault="00AF531C">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20321" w:rsidRDefault="00AF531C">
    <w:pPr>
      <w:pBdr>
        <w:top w:val="nil"/>
        <w:left w:val="nil"/>
        <w:bottom w:val="nil"/>
        <w:right w:val="nil"/>
        <w:between w:val="nil"/>
      </w:pBdr>
      <w:tabs>
        <w:tab w:val="center" w:pos="4680"/>
        <w:tab w:val="right" w:pos="9360"/>
      </w:tabs>
      <w:spacing w:after="0" w:line="240" w:lineRule="auto"/>
      <w:rPr>
        <w:color w:val="000000"/>
      </w:rPr>
    </w:pPr>
    <w:r>
      <w:rPr>
        <w:noProof/>
      </w:rPr>
      <w:drawing>
        <wp:anchor distT="0" distB="0" distL="114300" distR="114300" simplePos="0" relativeHeight="251658240" behindDoc="0" locked="0" layoutInCell="1" hidden="0" allowOverlap="1">
          <wp:simplePos x="0" y="0"/>
          <wp:positionH relativeFrom="column">
            <wp:posOffset>-327659</wp:posOffset>
          </wp:positionH>
          <wp:positionV relativeFrom="paragraph">
            <wp:posOffset>-350519</wp:posOffset>
          </wp:positionV>
          <wp:extent cx="2049780" cy="536315"/>
          <wp:effectExtent l="0" t="0" r="0" b="0"/>
          <wp:wrapNone/>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2049780" cy="536315"/>
                  </a:xfrm>
                  <a:prstGeom prst="rect">
                    <a:avLst/>
                  </a:prstGeom>
                  <a:ln/>
                </pic:spPr>
              </pic:pic>
            </a:graphicData>
          </a:graphic>
        </wp:anchor>
      </w:drawing>
    </w:r>
  </w:p>
  <w:p w:rsidR="00D20321" w:rsidRDefault="00D20321">
    <w:pPr>
      <w:pBdr>
        <w:top w:val="nil"/>
        <w:left w:val="nil"/>
        <w:bottom w:val="nil"/>
        <w:right w:val="nil"/>
        <w:between w:val="nil"/>
      </w:pBdr>
      <w:tabs>
        <w:tab w:val="center" w:pos="4680"/>
        <w:tab w:val="right" w:pos="9360"/>
      </w:tabs>
      <w:spacing w:after="0" w:line="240" w:lineRule="auto"/>
      <w:rPr>
        <w:color w:val="000000"/>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20321" w:rsidRDefault="00AF531C">
    <w:pPr>
      <w:pBdr>
        <w:top w:val="nil"/>
        <w:left w:val="nil"/>
        <w:bottom w:val="nil"/>
        <w:right w:val="nil"/>
        <w:between w:val="nil"/>
      </w:pBdr>
      <w:tabs>
        <w:tab w:val="center" w:pos="4680"/>
        <w:tab w:val="right" w:pos="9360"/>
      </w:tabs>
      <w:spacing w:after="0" w:line="240" w:lineRule="auto"/>
      <w:rPr>
        <w:color w:val="000000"/>
      </w:rPr>
    </w:pPr>
    <w:r>
      <w:rPr>
        <w:noProof/>
      </w:rPr>
      <w:drawing>
        <wp:anchor distT="0" distB="0" distL="114300" distR="114300" simplePos="0" relativeHeight="251659264" behindDoc="0" locked="0" layoutInCell="1" hidden="0" allowOverlap="1">
          <wp:simplePos x="0" y="0"/>
          <wp:positionH relativeFrom="column">
            <wp:posOffset>-365759</wp:posOffset>
          </wp:positionH>
          <wp:positionV relativeFrom="paragraph">
            <wp:posOffset>-365759</wp:posOffset>
          </wp:positionV>
          <wp:extent cx="1958340" cy="512390"/>
          <wp:effectExtent l="0" t="0" r="0" b="0"/>
          <wp:wrapNone/>
          <wp:docPr id="2"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1958340" cy="512390"/>
                  </a:xfrm>
                  <a:prstGeom prst="rect">
                    <a:avLst/>
                  </a:prstGeom>
                  <a:ln/>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255B3BDA"/>
    <w:multiLevelType w:val="multilevel"/>
    <w:tmpl w:val="B89264D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74E7156C"/>
    <w:multiLevelType w:val="multilevel"/>
    <w:tmpl w:val="0D26B80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20321"/>
    <w:rsid w:val="006535F6"/>
    <w:rsid w:val="00AF531C"/>
    <w:rsid w:val="00D2032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FCBC2952-3E4B-4E1C-9E0A-90D1EC397B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Calibr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style>
  <w:style w:type="paragraph" w:styleId="Heading1">
    <w:name w:val="heading 1"/>
    <w:basedOn w:val="Normal"/>
    <w:next w:val="Normal"/>
    <w:pPr>
      <w:keepNext/>
      <w:keepLines/>
      <w:spacing w:before="480" w:after="120"/>
      <w:outlineLvl w:val="0"/>
    </w:pPr>
    <w:rPr>
      <w:b/>
      <w:sz w:val="48"/>
      <w:szCs w:val="48"/>
    </w:rPr>
  </w:style>
  <w:style w:type="paragraph" w:styleId="Heading2">
    <w:name w:val="heading 2"/>
    <w:basedOn w:val="Normal"/>
    <w:next w:val="Normal"/>
    <w:pPr>
      <w:keepNext/>
      <w:keepLines/>
      <w:spacing w:before="360" w:after="80"/>
      <w:outlineLvl w:val="1"/>
    </w:pPr>
    <w:rPr>
      <w:b/>
      <w:sz w:val="36"/>
      <w:szCs w:val="36"/>
    </w:rPr>
  </w:style>
  <w:style w:type="paragraph" w:styleId="Heading3">
    <w:name w:val="heading 3"/>
    <w:basedOn w:val="Normal"/>
    <w:next w:val="Normal"/>
    <w:pPr>
      <w:keepNext/>
      <w:keepLines/>
      <w:spacing w:before="280" w:after="80"/>
      <w:outlineLvl w:val="2"/>
    </w:pPr>
    <w:rPr>
      <w:b/>
      <w:sz w:val="28"/>
      <w:szCs w:val="28"/>
    </w:rPr>
  </w:style>
  <w:style w:type="paragraph" w:styleId="Heading4">
    <w:name w:val="heading 4"/>
    <w:basedOn w:val="Normal"/>
    <w:next w:val="Normal"/>
    <w:pPr>
      <w:keepNext/>
      <w:keepLines/>
      <w:spacing w:before="240" w:after="40"/>
      <w:outlineLvl w:val="3"/>
    </w:pPr>
    <w:rPr>
      <w:b/>
      <w:sz w:val="24"/>
      <w:szCs w:val="24"/>
    </w:rPr>
  </w:style>
  <w:style w:type="paragraph" w:styleId="Heading5">
    <w:name w:val="heading 5"/>
    <w:basedOn w:val="Normal"/>
    <w:next w:val="Normal"/>
    <w:pPr>
      <w:keepNext/>
      <w:keepLines/>
      <w:spacing w:before="220" w:after="40"/>
      <w:outlineLvl w:val="4"/>
    </w:pPr>
    <w:rPr>
      <w:b/>
    </w:rPr>
  </w:style>
  <w:style w:type="paragraph" w:styleId="Heading6">
    <w:name w:val="heading 6"/>
    <w:basedOn w:val="Normal"/>
    <w:next w:val="Normal"/>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keepNext/>
      <w:keepLines/>
      <w:spacing w:before="480" w:after="120"/>
    </w:pPr>
    <w:rPr>
      <w:b/>
      <w:sz w:val="72"/>
      <w:szCs w:val="72"/>
    </w:rPr>
  </w:style>
  <w:style w:type="paragraph" w:styleId="Subtitle">
    <w:name w:val="Subtitle"/>
    <w:basedOn w:val="Normal"/>
    <w:next w:val="Normal"/>
    <w:pPr>
      <w:keepNext/>
      <w:keepLines/>
      <w:spacing w:before="360" w:after="80"/>
    </w:pPr>
    <w:rPr>
      <w:rFonts w:ascii="Georgia" w:eastAsia="Georgia" w:hAnsi="Georgia" w:cs="Georgia"/>
      <w:i/>
      <w:color w:val="666666"/>
      <w:sz w:val="48"/>
      <w:szCs w:val="48"/>
    </w:rPr>
  </w:style>
  <w:style w:type="table" w:customStyle="1" w:styleId="a">
    <w:basedOn w:val="TableNormal"/>
    <w:pPr>
      <w:spacing w:after="0" w:line="240" w:lineRule="auto"/>
    </w:pPr>
    <w:tblPr>
      <w:tblStyleRowBandSize w:val="1"/>
      <w:tblStyleColBandSize w:val="1"/>
    </w:tblPr>
  </w:style>
  <w:style w:type="table" w:customStyle="1" w:styleId="a0">
    <w:basedOn w:val="TableNormal"/>
    <w:pPr>
      <w:spacing w:after="0" w:line="240" w:lineRule="auto"/>
    </w:pPr>
    <w:tblPr>
      <w:tblStyleRowBandSize w:val="1"/>
      <w:tblStyleColBandSize w:val="1"/>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8" Type="http://schemas.openxmlformats.org/officeDocument/2006/relationships/hyperlink" Target="https://docs.google.com/presentation/d/11zXXLJO4je6_zZ67r4nlj2VrjBFoCRygu2Wgyq94P3U/edit" TargetMode="External"/><Relationship Id="rId13" Type="http://schemas.openxmlformats.org/officeDocument/2006/relationships/hyperlink" Target="https://www.loc.gov/resource/cph.3g01727/" TargetMode="External"/><Relationship Id="rId18" Type="http://schemas.openxmlformats.org/officeDocument/2006/relationships/header" Target="header1.xml"/><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hyperlink" Target="https://docs.google.com/presentation/d/1CCKAqow5dYKdwc5FxU3fc9D08ps07C9R0iGBIvHPHWo/edit" TargetMode="External"/><Relationship Id="rId12" Type="http://schemas.openxmlformats.org/officeDocument/2006/relationships/image" Target="media/image1.png"/><Relationship Id="rId17" Type="http://schemas.openxmlformats.org/officeDocument/2006/relationships/hyperlink" Target="https://tpsteachersnetwork.org/album/73879-qft-primary-source-lesson-plans-march-2021" TargetMode="External"/><Relationship Id="rId2" Type="http://schemas.openxmlformats.org/officeDocument/2006/relationships/styles" Target="styles.xml"/><Relationship Id="rId16" Type="http://schemas.openxmlformats.org/officeDocument/2006/relationships/image" Target="media/image3.png"/><Relationship Id="rId20" Type="http://schemas.openxmlformats.org/officeDocument/2006/relationships/header" Target="head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ww.loc.gov/pictures/item/93504854/" TargetMode="External"/><Relationship Id="rId5" Type="http://schemas.openxmlformats.org/officeDocument/2006/relationships/footnotes" Target="footnotes.xml"/><Relationship Id="rId15" Type="http://schemas.openxmlformats.org/officeDocument/2006/relationships/hyperlink" Target="https://www.loc.gov/pictures/item/93504854/" TargetMode="External"/><Relationship Id="rId10" Type="http://schemas.openxmlformats.org/officeDocument/2006/relationships/hyperlink" Target="https://www.loc.gov/resource/cph.3g01727/" TargetMode="External"/><Relationship Id="rId19"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yperlink" Target="https://www.loc.gov/resource/g3290.ct007243/?r=-0.308,0.08,1.559,0.958,0" TargetMode="External"/><Relationship Id="rId14" Type="http://schemas.openxmlformats.org/officeDocument/2006/relationships/image" Target="media/image2.png"/><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1</Pages>
  <Words>1220</Words>
  <Characters>6954</Characters>
  <Application>Microsoft Office Word</Application>
  <DocSecurity>0</DocSecurity>
  <Lines>57</Lines>
  <Paragraphs>16</Paragraphs>
  <ScaleCrop>false</ScaleCrop>
  <HeadingPairs>
    <vt:vector size="2" baseType="variant">
      <vt:variant>
        <vt:lpstr>Title</vt:lpstr>
      </vt:variant>
      <vt:variant>
        <vt:i4>1</vt:i4>
      </vt:variant>
    </vt:vector>
  </HeadingPairs>
  <TitlesOfParts>
    <vt:vector size="1" baseType="lpstr">
      <vt:lpstr/>
    </vt:vector>
  </TitlesOfParts>
  <Company>Ashland Independent School District</Company>
  <LinksUpToDate>false</LinksUpToDate>
  <CharactersWithSpaces>8158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May, Stacey</dc:creator>
  <cp:lastModifiedBy>May, Stacey</cp:lastModifiedBy>
  <cp:revision>2</cp:revision>
  <dcterms:created xsi:type="dcterms:W3CDTF">2021-04-22T21:19:00Z</dcterms:created>
  <dcterms:modified xsi:type="dcterms:W3CDTF">2021-04-22T21:19:00Z</dcterms:modified>
</cp:coreProperties>
</file>