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F4E0D" w14:textId="77777777" w:rsidR="00284299" w:rsidRDefault="003E466E">
      <w:pPr>
        <w:tabs>
          <w:tab w:val="left" w:pos="7110"/>
        </w:tabs>
        <w:spacing w:before="85" w:after="0" w:line="240" w:lineRule="auto"/>
        <w:ind w:left="1080" w:right="-15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LESSON PLAN TEMPLATE</w:t>
      </w:r>
    </w:p>
    <w:p w14:paraId="0782403D" w14:textId="77777777" w:rsidR="00284299" w:rsidRDefault="00284299">
      <w:pPr>
        <w:tabs>
          <w:tab w:val="left" w:pos="7110"/>
        </w:tabs>
        <w:spacing w:before="85" w:after="0" w:line="240" w:lineRule="auto"/>
        <w:ind w:left="1080" w:right="-150"/>
        <w:jc w:val="center"/>
        <w:rPr>
          <w:rFonts w:ascii="Arial" w:eastAsia="Arial" w:hAnsi="Arial" w:cs="Arial"/>
          <w:sz w:val="28"/>
          <w:szCs w:val="28"/>
        </w:rPr>
      </w:pPr>
    </w:p>
    <w:p w14:paraId="2AE70CD9" w14:textId="77777777" w:rsidR="00284299" w:rsidRDefault="003E466E">
      <w:pPr>
        <w:spacing w:before="8"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7CE4AC82" w14:textId="77777777" w:rsidR="00284299" w:rsidRDefault="00284299">
      <w:pPr>
        <w:tabs>
          <w:tab w:val="left" w:pos="7820"/>
        </w:tabs>
        <w:spacing w:after="0" w:line="240" w:lineRule="auto"/>
        <w:ind w:left="1350" w:right="-20"/>
        <w:rPr>
          <w:rFonts w:ascii="Arial" w:eastAsia="Arial" w:hAnsi="Arial" w:cs="Arial"/>
          <w:b/>
          <w:sz w:val="24"/>
          <w:szCs w:val="24"/>
        </w:rPr>
      </w:pPr>
    </w:p>
    <w:p w14:paraId="6BBAE299" w14:textId="77777777" w:rsidR="00284299" w:rsidRDefault="00284299">
      <w:pPr>
        <w:tabs>
          <w:tab w:val="left" w:pos="7820"/>
        </w:tabs>
        <w:spacing w:after="0" w:line="240" w:lineRule="auto"/>
        <w:ind w:left="1350" w:right="-20"/>
        <w:rPr>
          <w:rFonts w:ascii="Arial" w:eastAsia="Arial" w:hAnsi="Arial" w:cs="Arial"/>
          <w:b/>
          <w:sz w:val="24"/>
          <w:szCs w:val="24"/>
        </w:rPr>
      </w:pPr>
    </w:p>
    <w:p w14:paraId="7B93ECA8" w14:textId="77777777" w:rsidR="00284299" w:rsidRDefault="003E466E">
      <w:pPr>
        <w:tabs>
          <w:tab w:val="left" w:pos="7820"/>
        </w:tabs>
        <w:spacing w:after="0" w:line="240" w:lineRule="auto"/>
        <w:ind w:left="1350" w:right="-2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Teacher: Anaida Maldonado</w:t>
      </w:r>
    </w:p>
    <w:p w14:paraId="74EAEA94" w14:textId="77777777" w:rsidR="00284299" w:rsidRDefault="003E466E">
      <w:pPr>
        <w:tabs>
          <w:tab w:val="left" w:pos="7820"/>
        </w:tabs>
        <w:spacing w:after="0" w:line="240" w:lineRule="auto"/>
        <w:ind w:left="135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ab/>
        <w:t>Date:5/16/2022</w:t>
      </w:r>
    </w:p>
    <w:p w14:paraId="73363237" w14:textId="3037CD8B" w:rsidR="00284299" w:rsidRDefault="003E466E">
      <w:pPr>
        <w:spacing w:before="13" w:after="0" w:line="220" w:lineRule="auto"/>
        <w:rPr>
          <w:rFonts w:ascii="Arial" w:eastAsia="Arial" w:hAnsi="Arial" w:cs="Arial"/>
          <w:b/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0"/>
        <w:tblW w:w="11160" w:type="dxa"/>
        <w:tblInd w:w="894" w:type="dxa"/>
        <w:tblLayout w:type="fixed"/>
        <w:tblLook w:val="0000" w:firstRow="0" w:lastRow="0" w:firstColumn="0" w:lastColumn="0" w:noHBand="0" w:noVBand="0"/>
      </w:tblPr>
      <w:tblGrid>
        <w:gridCol w:w="11160"/>
      </w:tblGrid>
      <w:tr w:rsidR="00284299" w14:paraId="2B964089" w14:textId="77777777">
        <w:trPr>
          <w:trHeight w:val="2691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1314AF7" w14:textId="77777777" w:rsidR="00284299" w:rsidRDefault="003E466E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Topic/Subject/Grade Level: Civil Rights/History/10 grade</w:t>
            </w:r>
          </w:p>
          <w:p w14:paraId="5B159742" w14:textId="77777777" w:rsidR="00284299" w:rsidRDefault="00284299">
            <w:pPr>
              <w:spacing w:after="0" w:line="240" w:lineRule="auto"/>
              <w:ind w:left="93" w:right="-20"/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</w:pPr>
          </w:p>
          <w:p w14:paraId="66589B4A" w14:textId="77777777" w:rsidR="00284299" w:rsidRDefault="003E466E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Aim/Objective: What are your specific learning goals in this lesson? </w:t>
            </w:r>
            <w:r>
              <w:rPr>
                <w:rFonts w:ascii="Arial" w:eastAsia="Arial" w:hAnsi="Arial" w:cs="Arial"/>
                <w:sz w:val="24"/>
                <w:szCs w:val="24"/>
              </w:rPr>
              <w:t>What will the students be able to do at the end of the lesson?</w:t>
            </w:r>
          </w:p>
          <w:p w14:paraId="704A42CB" w14:textId="77777777" w:rsidR="00284299" w:rsidRDefault="00284299">
            <w:pPr>
              <w:spacing w:after="0" w:line="240" w:lineRule="auto"/>
              <w:rPr>
                <w:sz w:val="24"/>
                <w:szCs w:val="24"/>
              </w:rPr>
            </w:pPr>
          </w:p>
          <w:p w14:paraId="6BF14893" w14:textId="77777777" w:rsidR="00284299" w:rsidRDefault="003E466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podrán tener su propia perspectiva del movimiento de derechos civiles.</w:t>
            </w:r>
          </w:p>
          <w:p w14:paraId="227A1FB9" w14:textId="77777777" w:rsidR="00284299" w:rsidRDefault="003E466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podrán crear una línea de tiempo de los principales eventos durante el movimiento de derechos civiles.</w:t>
            </w:r>
          </w:p>
          <w:p w14:paraId="421FBA79" w14:textId="77777777" w:rsidR="00284299" w:rsidRDefault="003E466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podrán identificar cómo nos afectan los derechos civiles en la sociedad actual.</w:t>
            </w:r>
          </w:p>
          <w:p w14:paraId="56418B9F" w14:textId="77777777" w:rsidR="00284299" w:rsidRDefault="00284299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84299" w14:paraId="394F0C3E" w14:textId="77777777">
        <w:trPr>
          <w:trHeight w:val="3663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E367F38" w14:textId="77777777" w:rsidR="00284299" w:rsidRDefault="003E466E">
            <w:pPr>
              <w:spacing w:after="0" w:line="240" w:lineRule="auto"/>
              <w:ind w:left="107"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Common Core or State Standard addressed in the lesson:</w:t>
            </w:r>
          </w:p>
          <w:p w14:paraId="4BBB4AB4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13"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2DC08B" w14:textId="77777777" w:rsidR="00284299" w:rsidRDefault="003E466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CCSS.ELA-LITERACY.RH.9-10.2: </w:t>
            </w:r>
            <w:r>
              <w:rPr>
                <w:rFonts w:ascii="Arial" w:eastAsia="Arial" w:hAnsi="Arial" w:cs="Arial"/>
                <w:sz w:val="24"/>
                <w:szCs w:val="24"/>
              </w:rPr>
              <w:t>Determinar las ideas centrales o información de una fuente primaria o secundaria; proporcionar un resumen preciso de cómo se desarrollan los eventos o ideas clave a lo largo del texto.</w:t>
            </w:r>
          </w:p>
          <w:p w14:paraId="55407694" w14:textId="77777777" w:rsidR="00284299" w:rsidRDefault="003E466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CCSS.ELA-LITERACY.RH.9-10.4: </w:t>
            </w:r>
            <w:r>
              <w:rPr>
                <w:rFonts w:ascii="Arial" w:eastAsia="Arial" w:hAnsi="Arial" w:cs="Arial"/>
                <w:sz w:val="24"/>
                <w:szCs w:val="24"/>
              </w:rPr>
              <w:t>Determinar el significado de palabras y frases tal como se usan en un texto, incluido el vocabulario que describe aspectos políticos, sociales o económicos de la historia/ciencias sociales.</w:t>
            </w:r>
          </w:p>
          <w:p w14:paraId="2511DCC4" w14:textId="77777777" w:rsidR="00284299" w:rsidRDefault="003E466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CCSS.ELA-LITERACY.RH.9-10.5: </w:t>
            </w:r>
            <w:r>
              <w:rPr>
                <w:rFonts w:ascii="Arial" w:eastAsia="Arial" w:hAnsi="Arial" w:cs="Arial"/>
                <w:color w:val="202020"/>
                <w:sz w:val="24"/>
                <w:szCs w:val="24"/>
              </w:rPr>
              <w:t>Analizar cómo un texto usa la estructura para enfatizar puntos clave o avanzar en una explicación o análisis.</w:t>
            </w:r>
          </w:p>
        </w:tc>
      </w:tr>
      <w:tr w:rsidR="00284299" w14:paraId="18AD4235" w14:textId="77777777">
        <w:trPr>
          <w:trHeight w:val="3480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895737A" w14:textId="77777777" w:rsidR="00284299" w:rsidRDefault="003E466E">
            <w:pPr>
              <w:spacing w:after="0" w:line="240" w:lineRule="auto"/>
              <w:ind w:left="115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Essential Questions: </w:t>
            </w:r>
            <w:r>
              <w:rPr>
                <w:rFonts w:ascii="Arial" w:eastAsia="Arial" w:hAnsi="Arial" w:cs="Arial"/>
                <w:sz w:val="24"/>
                <w:szCs w:val="24"/>
              </w:rPr>
              <w:t>(What are the key questions that students will answer by the end of the lesson?)</w:t>
            </w:r>
          </w:p>
          <w:p w14:paraId="087BD7B4" w14:textId="77777777" w:rsidR="00284299" w:rsidRDefault="00284299">
            <w:pP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120ED9B4" w14:textId="77777777" w:rsidR="00284299" w:rsidRDefault="003E466E">
            <w:pPr>
              <w:numPr>
                <w:ilvl w:val="0"/>
                <w:numId w:val="2"/>
              </w:numPr>
              <w:spacing w:after="0" w:line="240" w:lineRule="auto"/>
              <w:ind w:right="-20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¿Cómo crees que el movimiento de derechos civiles cambió las relaciones en los Estados Unidos?</w:t>
            </w:r>
          </w:p>
          <w:p w14:paraId="5EC2828A" w14:textId="77777777" w:rsidR="00284299" w:rsidRDefault="00284299">
            <w:pPr>
              <w:spacing w:after="0" w:line="240" w:lineRule="auto"/>
              <w:ind w:left="720" w:right="-20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</w:p>
          <w:p w14:paraId="6716D227" w14:textId="77777777" w:rsidR="00284299" w:rsidRDefault="003E466E">
            <w:pPr>
              <w:numPr>
                <w:ilvl w:val="0"/>
                <w:numId w:val="2"/>
              </w:numPr>
              <w:spacing w:after="0" w:line="240" w:lineRule="auto"/>
              <w:ind w:right="-20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¿Cuáles fueron algunos eventos clave en los movimientos de derechos civiles?</w:t>
            </w:r>
          </w:p>
          <w:p w14:paraId="71892331" w14:textId="77777777" w:rsidR="00284299" w:rsidRDefault="00284299">
            <w:pPr>
              <w:spacing w:after="0" w:line="240" w:lineRule="auto"/>
              <w:ind w:left="720" w:right="-20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</w:p>
          <w:p w14:paraId="351806C3" w14:textId="77777777" w:rsidR="00284299" w:rsidRDefault="003E466E">
            <w:pPr>
              <w:numPr>
                <w:ilvl w:val="0"/>
                <w:numId w:val="2"/>
              </w:numPr>
              <w:spacing w:after="0" w:line="240" w:lineRule="auto"/>
              <w:ind w:right="-20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¿Cómo ayudó la gente común a lograr el cambio?</w:t>
            </w:r>
          </w:p>
          <w:p w14:paraId="75C83955" w14:textId="77777777" w:rsidR="00284299" w:rsidRDefault="00284299">
            <w:pPr>
              <w:spacing w:after="0" w:line="240" w:lineRule="auto"/>
              <w:ind w:left="720" w:right="-20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</w:p>
          <w:p w14:paraId="1D4C718F" w14:textId="77777777" w:rsidR="00284299" w:rsidRDefault="00284299">
            <w:pPr>
              <w:spacing w:after="0" w:line="240" w:lineRule="auto"/>
              <w:ind w:left="720" w:right="-20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</w:p>
        </w:tc>
      </w:tr>
      <w:tr w:rsidR="00284299" w14:paraId="4768962A" w14:textId="77777777">
        <w:trPr>
          <w:trHeight w:val="4155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9D1BB21" w14:textId="77777777" w:rsidR="00284299" w:rsidRDefault="003E466E">
            <w:pPr>
              <w:spacing w:after="0" w:line="240" w:lineRule="auto"/>
              <w:ind w:left="115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Motivation/Link: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(How will the students hook into the lesson? How will you connect this lesson to other subjects?) </w:t>
            </w:r>
          </w:p>
          <w:p w14:paraId="0E04AC98" w14:textId="77777777" w:rsidR="00284299" w:rsidRDefault="00284299">
            <w:pP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645E0142" w14:textId="77777777" w:rsidR="00284299" w:rsidRDefault="003E466E">
            <w:pPr>
              <w:numPr>
                <w:ilvl w:val="0"/>
                <w:numId w:val="13"/>
              </w:num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tendrán la oportunidad de aprender sobre los eventos de los derechos civiles.</w:t>
            </w:r>
          </w:p>
          <w:p w14:paraId="05632A1B" w14:textId="77777777" w:rsidR="00284299" w:rsidRDefault="00284299">
            <w:pP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4852FB37" w14:textId="77777777" w:rsidR="00284299" w:rsidRDefault="003E466E">
            <w:pPr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¿Cuánto sabes sobre el caso de George Floyd y el Black Lives Matter?</w:t>
            </w:r>
          </w:p>
          <w:p w14:paraId="327C49AB" w14:textId="77777777" w:rsidR="00284299" w:rsidRDefault="00284299">
            <w:pP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6522F30B" w14:textId="77777777" w:rsidR="00284299" w:rsidRDefault="003E466E">
            <w:pP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podrán usar las lecciones aprendidas en esta materia e incorporarlas también en sus clases globales porque no solo en los EE. UU. ha habido injusticia con la raza, sino en todo el mundo.</w:t>
            </w:r>
          </w:p>
          <w:p w14:paraId="08D2E99B" w14:textId="77777777" w:rsidR="00284299" w:rsidRDefault="00284299">
            <w:pP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1E589569" w14:textId="77777777" w:rsidR="00284299" w:rsidRDefault="00284299">
            <w:pP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84299" w14:paraId="7292F07E" w14:textId="77777777">
        <w:trPr>
          <w:trHeight w:val="4215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255ABDE" w14:textId="77777777" w:rsidR="00284299" w:rsidRDefault="003E466E">
            <w:pPr>
              <w:spacing w:after="0" w:line="240" w:lineRule="auto"/>
              <w:ind w:left="115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Materials &amp; Primary Sources: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Please list the materials and primary sources you will use. </w:t>
            </w:r>
          </w:p>
          <w:p w14:paraId="7BAF189F" w14:textId="77777777" w:rsidR="00284299" w:rsidRDefault="00284299">
            <w:pPr>
              <w:spacing w:after="0" w:line="240" w:lineRule="auto"/>
              <w:ind w:left="115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075075B7" w14:textId="77777777" w:rsidR="00284299" w:rsidRDefault="00284299">
            <w:p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34C09AF7" w14:textId="77777777" w:rsidR="00284299" w:rsidRDefault="003E4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Enlaces, lecturas y fuentes audiovisuales sobre movimientos de derechos civiles:</w:t>
            </w:r>
          </w:p>
          <w:p w14:paraId="5C05B305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61B1B6FB" w14:textId="77777777" w:rsidR="002842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hyperlink r:id="rId8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https://www.loc.gov/exhibits/civil-rights-act/?&amp;loclr=reclnk</w:t>
              </w:r>
            </w:hyperlink>
          </w:p>
          <w:p w14:paraId="79C5B829" w14:textId="77777777" w:rsidR="00284299" w:rsidRDefault="0000000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9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https://www.loc.gov/exhibits/civilrights/?&amp;loclr=reclnk</w:t>
              </w:r>
            </w:hyperlink>
          </w:p>
          <w:p w14:paraId="3136FC33" w14:textId="77777777" w:rsidR="00284299" w:rsidRDefault="0000000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10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https://www.youtube.com/watch?v=3ank52Zi_S0</w:t>
              </w:r>
            </w:hyperlink>
          </w:p>
          <w:p w14:paraId="2575FB62" w14:textId="77777777" w:rsidR="00284299" w:rsidRDefault="0000000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11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https://www.youtube.com/watch?v=3vDWWy4CMhE</w:t>
              </w:r>
            </w:hyperlink>
          </w:p>
          <w:p w14:paraId="3A39A3B0" w14:textId="77777777" w:rsidR="00284299" w:rsidRDefault="0000000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12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https://www.history.com/news/10-things-you-may-not-know-about-martin-luther-king-jr</w:t>
              </w:r>
            </w:hyperlink>
          </w:p>
          <w:p w14:paraId="50495C8C" w14:textId="77777777" w:rsidR="00284299" w:rsidRDefault="0000000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13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https://artsandculture.google.com/story/VgURPkiyouv-Lw</w:t>
              </w:r>
            </w:hyperlink>
          </w:p>
          <w:p w14:paraId="297036E2" w14:textId="77777777" w:rsidR="00284299" w:rsidRDefault="00284299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50F655A4" w14:textId="77777777" w:rsidR="00284299" w:rsidRDefault="00284299">
            <w:pPr>
              <w:spacing w:after="0" w:line="240" w:lineRule="auto"/>
            </w:pPr>
          </w:p>
          <w:p w14:paraId="154050BE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5F664C88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84299" w14:paraId="02728F50" w14:textId="77777777">
        <w:trPr>
          <w:trHeight w:val="5595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A2111FB" w14:textId="77777777" w:rsidR="00284299" w:rsidRDefault="003E466E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Guided Practice: </w:t>
            </w:r>
            <w:r>
              <w:rPr>
                <w:rFonts w:ascii="Arial" w:eastAsia="Arial" w:hAnsi="Arial" w:cs="Arial"/>
                <w:sz w:val="24"/>
                <w:szCs w:val="24"/>
              </w:rPr>
              <w:t>(How will the teacher practice and/or model with the students? How will this be differentiated for individual students?)</w:t>
            </w:r>
          </w:p>
          <w:p w14:paraId="31BB7591" w14:textId="77777777" w:rsidR="00284299" w:rsidRDefault="00284299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7F9A1C08" w14:textId="77777777" w:rsidR="00284299" w:rsidRDefault="003E46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Primero, el maestro proporcionará enlaces a artículos de la Biblioteca del Congreso.</w:t>
            </w:r>
          </w:p>
          <w:p w14:paraId="56324F5F" w14:textId="77777777" w:rsidR="002842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  <w:hyperlink r:id="rId14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https://www.loc.gov/static/classroom-materials/jim-crow-segregation/documents/demonstrators.pdf</w:t>
              </w:r>
            </w:hyperlink>
          </w:p>
          <w:p w14:paraId="631BE213" w14:textId="77777777" w:rsidR="002842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  <w:hyperlink r:id="rId15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https://www.loc.gov/static/classroom-materials/jim-crow-segregation/documents/marriage.pdf</w:t>
              </w:r>
            </w:hyperlink>
          </w:p>
          <w:p w14:paraId="3FBCE8B1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4D379675" w14:textId="77777777" w:rsidR="00284299" w:rsidRDefault="003E46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leerán y analizarán imágenes/artículos individualmente. Completarán la siguiente Herramienta de análisis de fuentes primarias que se proporciona en el siguiente enlace según el artículo o la imagen. Esto pondrá a prueba su comprensión del tema.</w:t>
            </w:r>
          </w:p>
          <w:p w14:paraId="6893DD45" w14:textId="77777777" w:rsidR="002842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  <w:hyperlink r:id="rId16">
              <w:r w:rsidR="003E466E">
                <w:rPr>
                  <w:rFonts w:ascii="Arial" w:eastAsia="Arial" w:hAnsi="Arial" w:cs="Arial"/>
                  <w:color w:val="1155CC"/>
                  <w:sz w:val="24"/>
                  <w:szCs w:val="24"/>
                  <w:u w:val="single"/>
                </w:rPr>
                <w:t>https://www.loc.gov/static/programs/teachers/getting-started-with-primary-sources/documents/Primary_Source_Analysis_Tool_LOC.pdf</w:t>
              </w:r>
            </w:hyperlink>
          </w:p>
          <w:p w14:paraId="0B9C86F2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0EF1B474" w14:textId="77777777" w:rsidR="00284299" w:rsidRDefault="003E466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compartirán con el profesor y sus compañeros sus opiniones, dudas y todo lo relacionado con el artículo.</w:t>
            </w:r>
          </w:p>
          <w:p w14:paraId="69A48501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678F6069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84299" w14:paraId="4751355E" w14:textId="77777777">
        <w:trPr>
          <w:trHeight w:val="2925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FF0AA81" w14:textId="77777777" w:rsidR="00284299" w:rsidRDefault="003E466E">
            <w:pPr>
              <w:spacing w:after="0" w:line="240" w:lineRule="auto"/>
              <w:ind w:left="115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Independent Practice: </w:t>
            </w:r>
            <w:r>
              <w:rPr>
                <w:rFonts w:ascii="Arial" w:eastAsia="Arial" w:hAnsi="Arial" w:cs="Arial"/>
                <w:sz w:val="24"/>
                <w:szCs w:val="24"/>
              </w:rPr>
              <w:t>(What will the students do independently to practice the skills being taught?)</w:t>
            </w:r>
          </w:p>
          <w:p w14:paraId="4ECA0AC7" w14:textId="77777777" w:rsidR="00284299" w:rsidRDefault="00284299">
            <w:pPr>
              <w:spacing w:before="54" w:after="0" w:line="240" w:lineRule="auto"/>
              <w:ind w:left="115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380C6510" w14:textId="77777777" w:rsidR="00284299" w:rsidRDefault="003E466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elegirán uno de los eventos más significativos durante el movimiento de derechos civiles.</w:t>
            </w:r>
          </w:p>
          <w:p w14:paraId="4E8DD873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32B5921D" w14:textId="77777777" w:rsidR="00284299" w:rsidRDefault="003E466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Después de elegir uno de los eventos, los estudiantes desarrollarán más lo que sucedió y cuál fue la causa de ese evento.</w:t>
            </w:r>
          </w:p>
          <w:p w14:paraId="7AB3304F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84299" w14:paraId="54B18483" w14:textId="77777777">
        <w:trPr>
          <w:trHeight w:val="4380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1793BEE" w14:textId="77777777" w:rsidR="00284299" w:rsidRDefault="003E466E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Classroom staffing roles/ grouping: </w:t>
            </w:r>
            <w:r>
              <w:rPr>
                <w:rFonts w:ascii="Arial" w:eastAsia="Arial" w:hAnsi="Arial" w:cs="Arial"/>
                <w:sz w:val="24"/>
                <w:szCs w:val="24"/>
              </w:rPr>
              <w:t>(What type of groups are the students in and why?)</w:t>
            </w:r>
          </w:p>
          <w:p w14:paraId="72FCD8B3" w14:textId="77777777" w:rsidR="00284299" w:rsidRDefault="00284299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6912308E" w14:textId="77777777" w:rsidR="00284299" w:rsidRDefault="00284299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79DD9638" w14:textId="77777777" w:rsidR="00284299" w:rsidRDefault="003E466E">
            <w:p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Group assignment: Point of view, create connections</w:t>
            </w:r>
          </w:p>
          <w:p w14:paraId="44D8CBFE" w14:textId="77777777" w:rsidR="00284299" w:rsidRDefault="00284299">
            <w:p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4C16AD9C" w14:textId="77777777" w:rsidR="00284299" w:rsidRDefault="003E46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Crearé grupos para que los estudiantes más fuertes ayuden a los estudiantes de ELL y los estudiantes de IEP estarán con el maestro y otros estudiantes para recibir ayuda. Cada niño tiene habilidades diferentes, así que las combinaré para que puedan ayudarse mutuamente con el conocimiento, enriquecer a los estudiantes que más lo necesitan y llenar cualquier vacío.</w:t>
            </w:r>
          </w:p>
          <w:p w14:paraId="1D0F0773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649D8F15" w14:textId="77777777" w:rsidR="00284299" w:rsidRDefault="003E466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Mi propósito es hacer que los niños que no tienen mucha habilidad organizando sus ideas o que no saben cómo empezar la tarea, sus compañeros les ayuden a tener una idea de cómo empezar.</w:t>
            </w:r>
          </w:p>
          <w:p w14:paraId="0B86FD56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84299" w14:paraId="37C24B10" w14:textId="77777777">
        <w:trPr>
          <w:trHeight w:val="2880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9357F3D" w14:textId="77777777" w:rsidR="00284299" w:rsidRDefault="003E466E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Formative Assessment: </w:t>
            </w:r>
            <w:r>
              <w:rPr>
                <w:rFonts w:ascii="Arial" w:eastAsia="Arial" w:hAnsi="Arial" w:cs="Arial"/>
                <w:sz w:val="24"/>
                <w:szCs w:val="24"/>
              </w:rPr>
              <w:t>(How will you determine what students already know?)</w:t>
            </w:r>
          </w:p>
          <w:p w14:paraId="545F2558" w14:textId="77777777" w:rsidR="00284299" w:rsidRDefault="00284299">
            <w:pPr>
              <w:spacing w:after="0" w:line="240" w:lineRule="auto"/>
              <w:ind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128872B" w14:textId="77777777" w:rsidR="00284299" w:rsidRDefault="003E466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Asignación grupal/independiente</w:t>
            </w:r>
          </w:p>
          <w:p w14:paraId="6AD67388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27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401B0C5C" w14:textId="77777777" w:rsidR="00284299" w:rsidRDefault="003E466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Debatiendo, los estudiantes investigarán sobre los movimientos de noviolencia. Van a crear dos grupos que van a debatir si los movimientos de noviolencia realmente tuvieron éxito o si podrían usar otro método para lograr sus objetivos.</w:t>
            </w:r>
          </w:p>
          <w:p w14:paraId="68B60B3F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27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2ADA6A52" w14:textId="77777777" w:rsidR="00284299" w:rsidRDefault="003E466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Proporcionar evidencia</w:t>
            </w:r>
          </w:p>
          <w:p w14:paraId="182D9DFD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27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2912B05A" w14:textId="77777777" w:rsidR="00284299" w:rsidRDefault="003E466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Haz conexiones</w:t>
            </w:r>
          </w:p>
          <w:p w14:paraId="4D044470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27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84299" w14:paraId="1D0C8C75" w14:textId="77777777">
        <w:trPr>
          <w:trHeight w:val="2640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3C67E81" w14:textId="77777777" w:rsidR="00284299" w:rsidRDefault="003E466E">
            <w:pPr>
              <w:spacing w:before="1" w:after="0" w:line="240" w:lineRule="auto"/>
              <w:ind w:left="115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Share: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(How will students demonstrate mastery?) </w:t>
            </w:r>
          </w:p>
          <w:p w14:paraId="60EFDE99" w14:textId="77777777" w:rsidR="00284299" w:rsidRDefault="00284299">
            <w:pPr>
              <w:spacing w:before="1" w:after="0" w:line="240" w:lineRule="auto"/>
              <w:ind w:left="115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6D3B7536" w14:textId="77777777" w:rsidR="00284299" w:rsidRDefault="003E46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40" w:lineRule="auto"/>
              <w:ind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Los estudiantes encontrarán un artículo sobre los derechos civiles. Después de eso, compartirán el punto principal de ese artículo con toda la clase.</w:t>
            </w:r>
          </w:p>
        </w:tc>
      </w:tr>
      <w:tr w:rsidR="00284299" w14:paraId="427CE0D5" w14:textId="77777777">
        <w:trPr>
          <w:trHeight w:val="3213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5753774" w14:textId="77777777" w:rsidR="00284299" w:rsidRDefault="003E466E">
            <w:pPr>
              <w:spacing w:before="1" w:after="0" w:line="240" w:lineRule="auto"/>
              <w:ind w:left="122"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What questions/problems might the students have about the material being covered?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(Write at least two.)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14:paraId="7CDD1389" w14:textId="77777777" w:rsidR="00284299" w:rsidRDefault="00284299">
            <w:pPr>
              <w:spacing w:before="1" w:after="0" w:line="240" w:lineRule="auto"/>
              <w:ind w:left="122"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8436A07" w14:textId="77777777" w:rsidR="00284299" w:rsidRDefault="003E466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Estudiantes que no recuerdan las causas y efectos del movimiento de derechos civiles.</w:t>
            </w:r>
          </w:p>
          <w:p w14:paraId="5D4760BD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16571678" w14:textId="77777777" w:rsidR="00284299" w:rsidRDefault="003E466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  Los estudiantes no están interesados en los movimientos de derechos civiles.</w:t>
            </w:r>
          </w:p>
          <w:p w14:paraId="2605AAF9" w14:textId="77777777" w:rsidR="00284299" w:rsidRDefault="00284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84299" w14:paraId="50BCAA68" w14:textId="77777777">
        <w:trPr>
          <w:trHeight w:val="3585"/>
        </w:trPr>
        <w:tc>
          <w:tcPr>
            <w:tcW w:w="1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BCA2511" w14:textId="77777777" w:rsidR="00284299" w:rsidRDefault="003E466E">
            <w:pPr>
              <w:spacing w:after="0" w:line="240" w:lineRule="auto"/>
              <w:ind w:left="122"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Homework: </w:t>
            </w:r>
          </w:p>
          <w:p w14:paraId="24FCE747" w14:textId="77777777" w:rsidR="00284299" w:rsidRDefault="00284299">
            <w:p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15414A10" w14:textId="77777777" w:rsidR="00284299" w:rsidRDefault="003E466E">
            <w:pPr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Lea "Carta desde una cárcel de Birmingham'' de Martin Luther King Jr. y cree su propia carta basada en el original, incluyendo lo que no permiten que hagan las personas de color, la negligencia del gobierno y las autoridades, el maltrato a las personas. Incluye cómo brindar derechos a las personas de color será beneficioso y cómo el uso de protestas no violentas ayudará a ganar esta lucha por los derechos.</w:t>
            </w:r>
          </w:p>
          <w:p w14:paraId="04C3154B" w14:textId="77777777" w:rsidR="00284299" w:rsidRDefault="00284299">
            <w:pPr>
              <w:spacing w:after="0" w:line="240" w:lineRule="auto"/>
              <w:ind w:left="720" w:right="-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4B148AAE" w14:textId="77777777" w:rsidR="00284299" w:rsidRDefault="003E466E">
            <w:p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*Si desea agregar información más relevante a su discurso, puede hacerlo. Sea creativo y escriba al menos 5-10 oraciones.</w:t>
            </w:r>
          </w:p>
          <w:p w14:paraId="6E190408" w14:textId="77777777" w:rsidR="00284299" w:rsidRDefault="00284299">
            <w:pPr>
              <w:spacing w:after="0" w:line="240" w:lineRule="auto"/>
              <w:ind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0E2293A" w14:textId="77777777" w:rsidR="00284299" w:rsidRDefault="003E466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sectPr w:rsidR="00284299">
      <w:footerReference w:type="even" r:id="rId17"/>
      <w:footerReference w:type="default" r:id="rId18"/>
      <w:pgSz w:w="12240" w:h="15840"/>
      <w:pgMar w:top="1000" w:right="1280" w:bottom="280" w:left="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DBF6F" w14:textId="77777777" w:rsidR="001638AB" w:rsidRDefault="001638AB">
      <w:pPr>
        <w:spacing w:after="0" w:line="240" w:lineRule="auto"/>
      </w:pPr>
      <w:r>
        <w:separator/>
      </w:r>
    </w:p>
  </w:endnote>
  <w:endnote w:type="continuationSeparator" w:id="0">
    <w:p w14:paraId="4A4100E4" w14:textId="77777777" w:rsidR="001638AB" w:rsidRDefault="0016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45CE" w14:textId="77777777" w:rsidR="00284299" w:rsidRDefault="003E466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0B7ABD2A" w14:textId="77777777" w:rsidR="00284299" w:rsidRDefault="0028429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8AF7" w14:textId="77777777" w:rsidR="00284299" w:rsidRDefault="003E466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A16C8">
      <w:rPr>
        <w:noProof/>
        <w:color w:val="000000"/>
      </w:rPr>
      <w:t>1</w:t>
    </w:r>
    <w:r>
      <w:rPr>
        <w:color w:val="000000"/>
      </w:rPr>
      <w:fldChar w:fldCharType="end"/>
    </w:r>
  </w:p>
  <w:p w14:paraId="2BF10245" w14:textId="77777777" w:rsidR="00284299" w:rsidRDefault="0028429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550E1" w14:textId="77777777" w:rsidR="001638AB" w:rsidRDefault="001638AB">
      <w:pPr>
        <w:spacing w:after="0" w:line="240" w:lineRule="auto"/>
      </w:pPr>
      <w:r>
        <w:separator/>
      </w:r>
    </w:p>
  </w:footnote>
  <w:footnote w:type="continuationSeparator" w:id="0">
    <w:p w14:paraId="0855FF07" w14:textId="77777777" w:rsidR="001638AB" w:rsidRDefault="00163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35A5"/>
    <w:multiLevelType w:val="multilevel"/>
    <w:tmpl w:val="6F44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232A91"/>
    <w:multiLevelType w:val="multilevel"/>
    <w:tmpl w:val="886ACD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722370"/>
    <w:multiLevelType w:val="multilevel"/>
    <w:tmpl w:val="6E646560"/>
    <w:lvl w:ilvl="0">
      <w:start w:val="1"/>
      <w:numFmt w:val="bullet"/>
      <w:lvlText w:val="●"/>
      <w:lvlJc w:val="left"/>
      <w:pPr>
        <w:ind w:left="8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49D6472"/>
    <w:multiLevelType w:val="multilevel"/>
    <w:tmpl w:val="71E82ECE"/>
    <w:lvl w:ilvl="0">
      <w:start w:val="1"/>
      <w:numFmt w:val="bullet"/>
      <w:lvlText w:val="●"/>
      <w:lvlJc w:val="left"/>
      <w:pPr>
        <w:ind w:left="8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13325EA"/>
    <w:multiLevelType w:val="multilevel"/>
    <w:tmpl w:val="527E38DC"/>
    <w:lvl w:ilvl="0">
      <w:start w:val="1"/>
      <w:numFmt w:val="bullet"/>
      <w:lvlText w:val="●"/>
      <w:lvlJc w:val="left"/>
      <w:pPr>
        <w:ind w:left="8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5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D50A04"/>
    <w:multiLevelType w:val="multilevel"/>
    <w:tmpl w:val="F51A78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6E86759"/>
    <w:multiLevelType w:val="multilevel"/>
    <w:tmpl w:val="18E20B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8C0292E"/>
    <w:multiLevelType w:val="multilevel"/>
    <w:tmpl w:val="2CFE53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9B85095"/>
    <w:multiLevelType w:val="multilevel"/>
    <w:tmpl w:val="74E845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1036C4A"/>
    <w:multiLevelType w:val="multilevel"/>
    <w:tmpl w:val="5C62A2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444463B"/>
    <w:multiLevelType w:val="multilevel"/>
    <w:tmpl w:val="1CBA84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59665ED"/>
    <w:multiLevelType w:val="multilevel"/>
    <w:tmpl w:val="02F6D4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9E539C2"/>
    <w:multiLevelType w:val="multilevel"/>
    <w:tmpl w:val="0D84E3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E3B0F26"/>
    <w:multiLevelType w:val="multilevel"/>
    <w:tmpl w:val="AA4492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949423F"/>
    <w:multiLevelType w:val="multilevel"/>
    <w:tmpl w:val="4D60E0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5078662">
    <w:abstractNumId w:val="4"/>
  </w:num>
  <w:num w:numId="2" w16cid:durableId="1682928505">
    <w:abstractNumId w:val="5"/>
  </w:num>
  <w:num w:numId="3" w16cid:durableId="867329413">
    <w:abstractNumId w:val="10"/>
  </w:num>
  <w:num w:numId="4" w16cid:durableId="1365058827">
    <w:abstractNumId w:val="7"/>
  </w:num>
  <w:num w:numId="5" w16cid:durableId="1972442111">
    <w:abstractNumId w:val="1"/>
  </w:num>
  <w:num w:numId="6" w16cid:durableId="1956522328">
    <w:abstractNumId w:val="8"/>
  </w:num>
  <w:num w:numId="7" w16cid:durableId="611204931">
    <w:abstractNumId w:val="3"/>
  </w:num>
  <w:num w:numId="8" w16cid:durableId="1121536403">
    <w:abstractNumId w:val="13"/>
  </w:num>
  <w:num w:numId="9" w16cid:durableId="51738624">
    <w:abstractNumId w:val="12"/>
  </w:num>
  <w:num w:numId="10" w16cid:durableId="1623919015">
    <w:abstractNumId w:val="2"/>
  </w:num>
  <w:num w:numId="11" w16cid:durableId="1065446646">
    <w:abstractNumId w:val="14"/>
  </w:num>
  <w:num w:numId="12" w16cid:durableId="1879002657">
    <w:abstractNumId w:val="11"/>
  </w:num>
  <w:num w:numId="13" w16cid:durableId="1779064780">
    <w:abstractNumId w:val="6"/>
  </w:num>
  <w:num w:numId="14" w16cid:durableId="99493027">
    <w:abstractNumId w:val="9"/>
  </w:num>
  <w:num w:numId="15" w16cid:durableId="1620989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99"/>
    <w:rsid w:val="000E104D"/>
    <w:rsid w:val="001638AB"/>
    <w:rsid w:val="00212FB2"/>
    <w:rsid w:val="00235084"/>
    <w:rsid w:val="00284299"/>
    <w:rsid w:val="003E466E"/>
    <w:rsid w:val="004A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6FC2D"/>
  <w15:docId w15:val="{385C7700-DBCF-466D-8024-6C44FD44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4A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4AE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B17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70F"/>
  </w:style>
  <w:style w:type="character" w:styleId="PageNumber">
    <w:name w:val="page number"/>
    <w:basedOn w:val="DefaultParagraphFont"/>
    <w:uiPriority w:val="99"/>
    <w:semiHidden/>
    <w:unhideWhenUsed/>
    <w:rsid w:val="007B170F"/>
  </w:style>
  <w:style w:type="paragraph" w:styleId="ListParagraph">
    <w:name w:val="List Paragraph"/>
    <w:basedOn w:val="Normal"/>
    <w:uiPriority w:val="34"/>
    <w:qFormat/>
    <w:rsid w:val="00187A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485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854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c.gov/exhibits/civil-rights-act/?&amp;loclr=reclnk" TargetMode="External"/><Relationship Id="rId13" Type="http://schemas.openxmlformats.org/officeDocument/2006/relationships/hyperlink" Target="https://artsandculture.google.com/story/VgURPkiyouv-Lw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istory.com/news/10-things-you-may-not-know-about-martin-luther-king-j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loc.gov/static/programs/teachers/getting-started-with-primary-sources/documents/Primary_Source_Analysis_Tool_LOC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3vDWWy4CMh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oc.gov/static/classroom-materials/jim-crow-segregation/documents/marriage.pdf" TargetMode="External"/><Relationship Id="rId10" Type="http://schemas.openxmlformats.org/officeDocument/2006/relationships/hyperlink" Target="https://www.youtube.com/watch?v=3ank52Zi_S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oc.gov/exhibits/civilrights/?&amp;loclr=reclnk" TargetMode="External"/><Relationship Id="rId14" Type="http://schemas.openxmlformats.org/officeDocument/2006/relationships/hyperlink" Target="https://www.loc.gov/static/classroom-materials/jim-crow-segregation/documents/demonstrato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AN1vxgAdrLCCho+YZEcr/0nOkQ==">AMUW2mWJAu7Vr270JIXfAIOZPBgXIS5R2diqL2vNIRnSDZA11SALLRqsilLiKrtsPOHNOgE2icYSm2TwHAi93O3A+qOCc1Ul9HZaH/Fkyv2xMtyybwlhlAo=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1006</Words>
  <Characters>5739</Characters>
  <Application>Microsoft Office Word</Application>
  <DocSecurity>0</DocSecurity>
  <Lines>47</Lines>
  <Paragraphs>13</Paragraphs>
  <ScaleCrop>false</ScaleCrop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Taramattie.Chiraunjilal</dc:creator>
  <cp:lastModifiedBy>Mary J Johnson</cp:lastModifiedBy>
  <cp:revision>2</cp:revision>
  <dcterms:created xsi:type="dcterms:W3CDTF">2023-02-06T18:36:00Z</dcterms:created>
  <dcterms:modified xsi:type="dcterms:W3CDTF">2023-02-06T18:36:00Z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2017-12-11T00:00:00Z</vt:filetime>
  </property>
  <property fmtid="{D5CDD505-2E9C-101B-9397-08002B2CF9AE}" pid="3" name="LastSaved">
    <vt:filetime>2017-12-11T00:00:00Z</vt:filetime>
  </property>
  <property fmtid="{D5CDD505-2E9C-101B-9397-08002B2CF9AE}" pid="4" name="ContentTypeId">
    <vt:lpwstr>0x01010099C95871FF91CF4EAC41B286B5D2E406</vt:lpwstr>
  </property>
</Properties>
</file>