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7A7233" w14:textId="77777777" w:rsidR="00641522" w:rsidRDefault="00000000">
      <w:pPr>
        <w:tabs>
          <w:tab w:val="left" w:pos="7110"/>
        </w:tabs>
        <w:spacing w:before="85" w:after="0" w:line="240" w:lineRule="auto"/>
        <w:ind w:left="1080" w:right="-150"/>
        <w:jc w:val="center"/>
        <w:rPr>
          <w:rFonts w:ascii="Arial" w:eastAsia="Arial" w:hAnsi="Arial" w:cs="Arial"/>
          <w:b/>
          <w:sz w:val="28"/>
          <w:szCs w:val="28"/>
        </w:rPr>
      </w:pPr>
      <w:r>
        <w:rPr>
          <w:rFonts w:ascii="Arial" w:eastAsia="Arial" w:hAnsi="Arial" w:cs="Arial"/>
          <w:b/>
          <w:sz w:val="28"/>
          <w:szCs w:val="28"/>
        </w:rPr>
        <w:t>LESSON PLAN TEMPLATE</w:t>
      </w:r>
    </w:p>
    <w:p w14:paraId="2F7BFACD" w14:textId="77777777" w:rsidR="00641522" w:rsidRDefault="00641522">
      <w:pPr>
        <w:tabs>
          <w:tab w:val="left" w:pos="7110"/>
        </w:tabs>
        <w:spacing w:before="85" w:after="0" w:line="240" w:lineRule="auto"/>
        <w:ind w:left="1080" w:right="-150"/>
        <w:jc w:val="center"/>
        <w:rPr>
          <w:rFonts w:ascii="Arial" w:eastAsia="Arial" w:hAnsi="Arial" w:cs="Arial"/>
          <w:sz w:val="28"/>
          <w:szCs w:val="28"/>
        </w:rPr>
      </w:pPr>
    </w:p>
    <w:p w14:paraId="42515015" w14:textId="77777777" w:rsidR="00641522" w:rsidRDefault="00641522">
      <w:pPr>
        <w:spacing w:before="8" w:after="0" w:line="240" w:lineRule="auto"/>
        <w:rPr>
          <w:sz w:val="24"/>
          <w:szCs w:val="24"/>
        </w:rPr>
      </w:pPr>
    </w:p>
    <w:p w14:paraId="447A05A7" w14:textId="77777777" w:rsidR="00641522" w:rsidRDefault="00000000">
      <w:pPr>
        <w:tabs>
          <w:tab w:val="left" w:pos="7820"/>
        </w:tabs>
        <w:spacing w:after="0" w:line="240" w:lineRule="auto"/>
        <w:ind w:left="1350" w:right="-20"/>
        <w:rPr>
          <w:rFonts w:ascii="Arial" w:eastAsia="Arial" w:hAnsi="Arial" w:cs="Arial"/>
          <w:sz w:val="24"/>
          <w:szCs w:val="24"/>
        </w:rPr>
      </w:pPr>
      <w:r>
        <w:rPr>
          <w:rFonts w:ascii="Arial" w:eastAsia="Arial" w:hAnsi="Arial" w:cs="Arial"/>
          <w:b/>
          <w:sz w:val="24"/>
          <w:szCs w:val="24"/>
        </w:rPr>
        <w:t xml:space="preserve">Teacher: Stephanie Valera </w:t>
      </w:r>
      <w:r>
        <w:rPr>
          <w:rFonts w:ascii="Arial" w:eastAsia="Arial" w:hAnsi="Arial" w:cs="Arial"/>
          <w:b/>
          <w:sz w:val="24"/>
          <w:szCs w:val="24"/>
        </w:rPr>
        <w:tab/>
        <w:t>Date:5/16/22</w:t>
      </w:r>
    </w:p>
    <w:p w14:paraId="1837B136" w14:textId="77777777" w:rsidR="00641522" w:rsidRDefault="00641522">
      <w:pPr>
        <w:spacing w:before="13" w:after="0" w:line="220" w:lineRule="auto"/>
        <w:rPr>
          <w:sz w:val="24"/>
          <w:szCs w:val="24"/>
        </w:rPr>
      </w:pPr>
    </w:p>
    <w:tbl>
      <w:tblPr>
        <w:tblStyle w:val="a"/>
        <w:tblW w:w="10473" w:type="dxa"/>
        <w:tblInd w:w="1221" w:type="dxa"/>
        <w:tblLayout w:type="fixed"/>
        <w:tblLook w:val="0000" w:firstRow="0" w:lastRow="0" w:firstColumn="0" w:lastColumn="0" w:noHBand="0" w:noVBand="0"/>
      </w:tblPr>
      <w:tblGrid>
        <w:gridCol w:w="10473"/>
      </w:tblGrid>
      <w:tr w:rsidR="00641522" w14:paraId="2DB3FD53" w14:textId="77777777">
        <w:trPr>
          <w:trHeight w:val="2691"/>
        </w:trPr>
        <w:tc>
          <w:tcPr>
            <w:tcW w:w="10473" w:type="dxa"/>
            <w:tcBorders>
              <w:top w:val="single" w:sz="5" w:space="0" w:color="000000"/>
              <w:left w:val="single" w:sz="5" w:space="0" w:color="000000"/>
              <w:bottom w:val="single" w:sz="5" w:space="0" w:color="000000"/>
              <w:right w:val="single" w:sz="5" w:space="0" w:color="000000"/>
            </w:tcBorders>
            <w:tcMar>
              <w:top w:w="115" w:type="dxa"/>
              <w:left w:w="115" w:type="dxa"/>
              <w:bottom w:w="115" w:type="dxa"/>
              <w:right w:w="115" w:type="dxa"/>
            </w:tcMar>
          </w:tcPr>
          <w:p w14:paraId="2B961A6B" w14:textId="77777777" w:rsidR="00641522" w:rsidRDefault="00000000">
            <w:pPr>
              <w:spacing w:after="0" w:line="240" w:lineRule="auto"/>
              <w:ind w:left="93" w:right="-20"/>
              <w:rPr>
                <w:rFonts w:ascii="Arial" w:eastAsia="Arial" w:hAnsi="Arial" w:cs="Arial"/>
                <w:sz w:val="24"/>
                <w:szCs w:val="24"/>
              </w:rPr>
            </w:pPr>
            <w:r>
              <w:rPr>
                <w:rFonts w:ascii="Arial" w:eastAsia="Arial" w:hAnsi="Arial" w:cs="Arial"/>
                <w:b/>
                <w:sz w:val="24"/>
                <w:szCs w:val="24"/>
              </w:rPr>
              <w:t>Topic/Subject/Grade Level:</w:t>
            </w:r>
            <w:r>
              <w:t xml:space="preserve"> “</w:t>
            </w:r>
            <w:r>
              <w:rPr>
                <w:rFonts w:ascii="Bookman Old Style" w:eastAsia="Bookman Old Style" w:hAnsi="Bookman Old Style" w:cs="Bookman Old Style"/>
                <w:b/>
                <w:sz w:val="20"/>
                <w:szCs w:val="20"/>
              </w:rPr>
              <w:t>Columbus and the Tainos”/</w:t>
            </w:r>
            <w:r>
              <w:rPr>
                <w:rFonts w:ascii="Bookman Old Style" w:eastAsia="Bookman Old Style" w:hAnsi="Bookman Old Style" w:cs="Bookman Old Style"/>
                <w:b/>
              </w:rPr>
              <w:t xml:space="preserve"> Social Studies/7</w:t>
            </w:r>
            <w:r>
              <w:rPr>
                <w:rFonts w:ascii="Bookman Old Style" w:eastAsia="Bookman Old Style" w:hAnsi="Bookman Old Style" w:cs="Bookman Old Style"/>
                <w:b/>
                <w:vertAlign w:val="superscript"/>
              </w:rPr>
              <w:t>th</w:t>
            </w:r>
            <w:r>
              <w:rPr>
                <w:rFonts w:ascii="Bookman Old Style" w:eastAsia="Bookman Old Style" w:hAnsi="Bookman Old Style" w:cs="Bookman Old Style"/>
                <w:b/>
              </w:rPr>
              <w:t xml:space="preserve"> Grade </w:t>
            </w:r>
          </w:p>
          <w:p w14:paraId="38803E62" w14:textId="77777777" w:rsidR="00641522" w:rsidRDefault="00641522">
            <w:pPr>
              <w:spacing w:after="0" w:line="240" w:lineRule="auto"/>
              <w:ind w:left="93" w:right="-20"/>
              <w:rPr>
                <w:rFonts w:ascii="Arial" w:eastAsia="Arial" w:hAnsi="Arial" w:cs="Arial"/>
                <w:b/>
                <w:sz w:val="24"/>
                <w:szCs w:val="24"/>
                <w:u w:val="single"/>
              </w:rPr>
            </w:pPr>
          </w:p>
          <w:p w14:paraId="2AE60254" w14:textId="77777777" w:rsidR="00641522" w:rsidRDefault="00000000">
            <w:pPr>
              <w:spacing w:after="0" w:line="240" w:lineRule="auto"/>
              <w:ind w:left="93" w:right="-20"/>
              <w:rPr>
                <w:rFonts w:ascii="Arial" w:eastAsia="Arial" w:hAnsi="Arial" w:cs="Arial"/>
                <w:sz w:val="24"/>
                <w:szCs w:val="24"/>
              </w:rPr>
            </w:pPr>
            <w:r>
              <w:rPr>
                <w:rFonts w:ascii="Arial" w:eastAsia="Arial" w:hAnsi="Arial" w:cs="Arial"/>
                <w:b/>
                <w:sz w:val="24"/>
                <w:szCs w:val="24"/>
              </w:rPr>
              <w:t xml:space="preserve">Aim/Objective: What are your specific learning goals for this lesson? </w:t>
            </w:r>
            <w:r>
              <w:rPr>
                <w:rFonts w:ascii="Arial" w:eastAsia="Arial" w:hAnsi="Arial" w:cs="Arial"/>
                <w:sz w:val="24"/>
                <w:szCs w:val="24"/>
              </w:rPr>
              <w:t>What will the students be able to do at the end of the lesson?</w:t>
            </w:r>
          </w:p>
          <w:p w14:paraId="54F42A5B" w14:textId="77777777" w:rsidR="00641522" w:rsidRDefault="00000000">
            <w:r>
              <w:rPr>
                <w:b/>
              </w:rPr>
              <w:t>SWBAT (Students will be able to)</w:t>
            </w:r>
            <w:r>
              <w:t xml:space="preserve"> Students will be able to use close reading/annotating strategies to analyze primary and secondary sources to understand the motivation for and effects of Columbus’ exploration. </w:t>
            </w:r>
          </w:p>
          <w:p w14:paraId="3609B6BB" w14:textId="77777777" w:rsidR="00641522" w:rsidRDefault="00000000">
            <w:r>
              <w:t>This lesson plan is aimed at a  90-minute lesson.</w:t>
            </w:r>
          </w:p>
        </w:tc>
      </w:tr>
      <w:tr w:rsidR="00641522" w14:paraId="746B4E10" w14:textId="77777777">
        <w:trPr>
          <w:trHeight w:val="1773"/>
        </w:trPr>
        <w:tc>
          <w:tcPr>
            <w:tcW w:w="10473" w:type="dxa"/>
            <w:tcBorders>
              <w:top w:val="single" w:sz="5" w:space="0" w:color="000000"/>
              <w:left w:val="single" w:sz="5" w:space="0" w:color="000000"/>
              <w:bottom w:val="single" w:sz="5" w:space="0" w:color="000000"/>
              <w:right w:val="single" w:sz="5" w:space="0" w:color="000000"/>
            </w:tcBorders>
            <w:tcMar>
              <w:top w:w="115" w:type="dxa"/>
              <w:left w:w="115" w:type="dxa"/>
              <w:bottom w:w="115" w:type="dxa"/>
              <w:right w:w="115" w:type="dxa"/>
            </w:tcMar>
          </w:tcPr>
          <w:p w14:paraId="6D0A2760" w14:textId="77777777" w:rsidR="00641522" w:rsidRDefault="00000000">
            <w:pPr>
              <w:spacing w:after="0" w:line="240" w:lineRule="auto"/>
              <w:ind w:left="107" w:right="-20"/>
              <w:rPr>
                <w:rFonts w:ascii="Arial" w:eastAsia="Arial" w:hAnsi="Arial" w:cs="Arial"/>
                <w:b/>
                <w:sz w:val="24"/>
                <w:szCs w:val="24"/>
              </w:rPr>
            </w:pPr>
            <w:r>
              <w:rPr>
                <w:rFonts w:ascii="Arial" w:eastAsia="Arial" w:hAnsi="Arial" w:cs="Arial"/>
                <w:b/>
                <w:sz w:val="24"/>
                <w:szCs w:val="24"/>
              </w:rPr>
              <w:t>Common Core or State Standard addressed in the lesson:</w:t>
            </w:r>
          </w:p>
          <w:p w14:paraId="39957FFE" w14:textId="77777777" w:rsidR="00641522" w:rsidRDefault="00000000">
            <w:pPr>
              <w:spacing w:after="0" w:line="240" w:lineRule="auto"/>
              <w:ind w:left="107" w:right="-20"/>
              <w:rPr>
                <w:b/>
                <w:sz w:val="24"/>
                <w:szCs w:val="24"/>
              </w:rPr>
            </w:pPr>
            <w:r>
              <w:rPr>
                <w:b/>
                <w:sz w:val="24"/>
                <w:szCs w:val="24"/>
              </w:rPr>
              <w:t xml:space="preserve">Next Generation Standards (Reading/Writing) </w:t>
            </w:r>
          </w:p>
          <w:p w14:paraId="375BFF54" w14:textId="77777777" w:rsidR="00641522" w:rsidRDefault="00000000">
            <w:pPr>
              <w:spacing w:after="0" w:line="240" w:lineRule="auto"/>
              <w:ind w:left="107" w:right="-20"/>
            </w:pPr>
            <w:r>
              <w:rPr>
                <w:b/>
              </w:rPr>
              <w:t xml:space="preserve">RH.6-8.1: </w:t>
            </w:r>
            <w:r>
              <w:t xml:space="preserve">Cite specific textual evidence to support analysis of primary and secondary sources. </w:t>
            </w:r>
          </w:p>
          <w:p w14:paraId="5F5EFB00" w14:textId="77777777" w:rsidR="00641522" w:rsidRDefault="00000000">
            <w:pPr>
              <w:spacing w:after="0" w:line="240" w:lineRule="auto"/>
              <w:ind w:left="107" w:right="-20"/>
            </w:pPr>
            <w:r>
              <w:rPr>
                <w:b/>
              </w:rPr>
              <w:t xml:space="preserve">RH.6-8.6: </w:t>
            </w:r>
            <w:r>
              <w:t>Identify aspects of a text that reveal an author’s point of view or purpose.</w:t>
            </w:r>
          </w:p>
          <w:p w14:paraId="59D025C3" w14:textId="77777777" w:rsidR="00641522" w:rsidRDefault="00000000">
            <w:pPr>
              <w:spacing w:after="0" w:line="240" w:lineRule="auto"/>
              <w:ind w:left="107" w:right="-20"/>
            </w:pPr>
            <w:r>
              <w:rPr>
                <w:b/>
              </w:rPr>
              <w:t xml:space="preserve">RH.6-8.9: </w:t>
            </w:r>
            <w:r>
              <w:t xml:space="preserve">Analyze the relationship between a primary and secondary source on the same topic. </w:t>
            </w:r>
          </w:p>
          <w:p w14:paraId="21457FDC" w14:textId="77777777" w:rsidR="00641522" w:rsidRDefault="00000000">
            <w:pPr>
              <w:spacing w:after="0" w:line="240" w:lineRule="auto"/>
              <w:ind w:left="107" w:right="-20"/>
              <w:rPr>
                <w:rFonts w:ascii="Arial" w:eastAsia="Arial" w:hAnsi="Arial" w:cs="Arial"/>
                <w:b/>
                <w:sz w:val="24"/>
                <w:szCs w:val="24"/>
              </w:rPr>
            </w:pPr>
            <w:r>
              <w:rPr>
                <w:b/>
              </w:rPr>
              <w:t xml:space="preserve">WHST.6-8.9: </w:t>
            </w:r>
            <w:r>
              <w:t>Draw evidence from informational texts to support analysis, reflection, and research</w:t>
            </w:r>
            <w:r>
              <w:rPr>
                <w:sz w:val="24"/>
                <w:szCs w:val="24"/>
              </w:rPr>
              <w:t>.</w:t>
            </w:r>
          </w:p>
          <w:p w14:paraId="0246E27C" w14:textId="77777777" w:rsidR="00641522" w:rsidRDefault="00641522">
            <w:pPr>
              <w:spacing w:after="0" w:line="240" w:lineRule="auto"/>
              <w:ind w:left="107" w:right="-20"/>
              <w:rPr>
                <w:rFonts w:ascii="Arial" w:eastAsia="Arial" w:hAnsi="Arial" w:cs="Arial"/>
                <w:b/>
                <w:sz w:val="24"/>
                <w:szCs w:val="24"/>
              </w:rPr>
            </w:pPr>
          </w:p>
        </w:tc>
      </w:tr>
      <w:tr w:rsidR="00641522" w14:paraId="3BD127D6" w14:textId="77777777">
        <w:trPr>
          <w:trHeight w:val="5751"/>
        </w:trPr>
        <w:tc>
          <w:tcPr>
            <w:tcW w:w="10473" w:type="dxa"/>
            <w:tcBorders>
              <w:top w:val="single" w:sz="5" w:space="0" w:color="000000"/>
              <w:left w:val="single" w:sz="5" w:space="0" w:color="000000"/>
              <w:bottom w:val="single" w:sz="5" w:space="0" w:color="000000"/>
              <w:right w:val="single" w:sz="5" w:space="0" w:color="000000"/>
            </w:tcBorders>
            <w:tcMar>
              <w:top w:w="115" w:type="dxa"/>
              <w:left w:w="115" w:type="dxa"/>
              <w:bottom w:w="115" w:type="dxa"/>
              <w:right w:w="115" w:type="dxa"/>
            </w:tcMar>
          </w:tcPr>
          <w:p w14:paraId="539EC3A9" w14:textId="77777777" w:rsidR="00641522" w:rsidRDefault="00000000">
            <w:pPr>
              <w:spacing w:after="0" w:line="240" w:lineRule="auto"/>
              <w:ind w:left="115" w:right="-20"/>
              <w:rPr>
                <w:rFonts w:ascii="Arial" w:eastAsia="Arial" w:hAnsi="Arial" w:cs="Arial"/>
                <w:sz w:val="24"/>
                <w:szCs w:val="24"/>
              </w:rPr>
            </w:pPr>
            <w:r>
              <w:rPr>
                <w:rFonts w:ascii="Arial" w:eastAsia="Arial" w:hAnsi="Arial" w:cs="Arial"/>
                <w:b/>
                <w:sz w:val="24"/>
                <w:szCs w:val="24"/>
              </w:rPr>
              <w:t xml:space="preserve">Essential Questions: </w:t>
            </w:r>
            <w:r>
              <w:rPr>
                <w:rFonts w:ascii="Arial" w:eastAsia="Arial" w:hAnsi="Arial" w:cs="Arial"/>
                <w:sz w:val="24"/>
                <w:szCs w:val="24"/>
              </w:rPr>
              <w:t>(What are the key questions students will answer by the end of the lesson?)</w:t>
            </w:r>
          </w:p>
          <w:p w14:paraId="0CC500F1" w14:textId="77777777" w:rsidR="00641522" w:rsidRDefault="00641522">
            <w:pPr>
              <w:pBdr>
                <w:top w:val="nil"/>
                <w:left w:val="nil"/>
                <w:bottom w:val="nil"/>
                <w:right w:val="nil"/>
                <w:between w:val="nil"/>
              </w:pBdr>
              <w:spacing w:after="0" w:line="240" w:lineRule="auto"/>
              <w:ind w:right="-20"/>
              <w:rPr>
                <w:rFonts w:ascii="Arial" w:eastAsia="Arial" w:hAnsi="Arial" w:cs="Arial"/>
                <w:sz w:val="24"/>
                <w:szCs w:val="24"/>
              </w:rPr>
            </w:pPr>
          </w:p>
          <w:p w14:paraId="7CC1C928" w14:textId="77777777" w:rsidR="00641522" w:rsidRDefault="00000000">
            <w:pPr>
              <w:numPr>
                <w:ilvl w:val="0"/>
                <w:numId w:val="3"/>
              </w:numPr>
              <w:pBdr>
                <w:top w:val="nil"/>
                <w:left w:val="nil"/>
                <w:bottom w:val="nil"/>
                <w:right w:val="nil"/>
                <w:between w:val="nil"/>
              </w:pBdr>
              <w:spacing w:after="0"/>
              <w:jc w:val="both"/>
            </w:pPr>
            <w:r>
              <w:rPr>
                <w:color w:val="000000"/>
              </w:rPr>
              <w:t xml:space="preserve">Based on the excerpt from Columbus’ Diary, </w:t>
            </w:r>
            <w:r>
              <w:t>W</w:t>
            </w:r>
            <w:r>
              <w:rPr>
                <w:color w:val="000000"/>
              </w:rPr>
              <w:t>hat was Columbus’ motivation for exploration?</w:t>
            </w:r>
          </w:p>
          <w:p w14:paraId="314EF8CC" w14:textId="77777777" w:rsidR="00641522" w:rsidRDefault="00000000">
            <w:pPr>
              <w:numPr>
                <w:ilvl w:val="0"/>
                <w:numId w:val="3"/>
              </w:numPr>
              <w:pBdr>
                <w:top w:val="nil"/>
                <w:left w:val="nil"/>
                <w:bottom w:val="nil"/>
                <w:right w:val="nil"/>
                <w:between w:val="nil"/>
              </w:pBdr>
              <w:spacing w:after="0" w:line="240" w:lineRule="auto"/>
              <w:ind w:right="-20"/>
              <w:rPr>
                <w:rFonts w:ascii="Arial" w:eastAsia="Arial" w:hAnsi="Arial" w:cs="Arial"/>
                <w:color w:val="000000"/>
                <w:sz w:val="24"/>
                <w:szCs w:val="24"/>
              </w:rPr>
            </w:pPr>
            <w:r>
              <w:rPr>
                <w:color w:val="000000"/>
              </w:rPr>
              <w:t>What evidence from the text shows this motivation? (List words and phrases from the text.)</w:t>
            </w:r>
          </w:p>
          <w:p w14:paraId="3DAB67ED" w14:textId="77777777" w:rsidR="00641522" w:rsidRDefault="00000000">
            <w:pPr>
              <w:numPr>
                <w:ilvl w:val="0"/>
                <w:numId w:val="3"/>
              </w:numPr>
              <w:pBdr>
                <w:top w:val="nil"/>
                <w:left w:val="nil"/>
                <w:bottom w:val="nil"/>
                <w:right w:val="nil"/>
                <w:between w:val="nil"/>
              </w:pBdr>
              <w:spacing w:after="0"/>
              <w:jc w:val="both"/>
            </w:pPr>
            <w:r>
              <w:rPr>
                <w:color w:val="000000"/>
              </w:rPr>
              <w:t>Based on the excerpt from Encounter, What can be inferred about the impact of Columbus’ arrival on the Taino?</w:t>
            </w:r>
          </w:p>
          <w:p w14:paraId="73BEC350" w14:textId="77777777" w:rsidR="00641522" w:rsidRDefault="00000000">
            <w:pPr>
              <w:numPr>
                <w:ilvl w:val="0"/>
                <w:numId w:val="3"/>
              </w:numPr>
              <w:pBdr>
                <w:top w:val="nil"/>
                <w:left w:val="nil"/>
                <w:bottom w:val="nil"/>
                <w:right w:val="nil"/>
                <w:between w:val="nil"/>
              </w:pBdr>
              <w:spacing w:after="0"/>
              <w:jc w:val="both"/>
            </w:pPr>
            <w:r>
              <w:rPr>
                <w:color w:val="000000"/>
              </w:rPr>
              <w:t>What evidence from the text supports this inference? (List words and phrases from the text.)</w:t>
            </w:r>
          </w:p>
          <w:p w14:paraId="7857DA8E" w14:textId="77777777" w:rsidR="00641522" w:rsidRDefault="00000000">
            <w:pPr>
              <w:numPr>
                <w:ilvl w:val="0"/>
                <w:numId w:val="3"/>
              </w:numPr>
              <w:pBdr>
                <w:top w:val="nil"/>
                <w:left w:val="nil"/>
                <w:bottom w:val="nil"/>
                <w:right w:val="nil"/>
                <w:between w:val="nil"/>
              </w:pBdr>
              <w:spacing w:after="0"/>
              <w:jc w:val="both"/>
            </w:pPr>
            <w:r>
              <w:rPr>
                <w:rFonts w:ascii="Roboto" w:eastAsia="Roboto" w:hAnsi="Roboto" w:cs="Roboto"/>
                <w:sz w:val="21"/>
                <w:szCs w:val="21"/>
                <w:highlight w:val="white"/>
              </w:rPr>
              <w:t xml:space="preserve">Based on the evidence from Encounter &amp; Columbus Diary, how do you think Jane Yolen's account compares? </w:t>
            </w:r>
          </w:p>
          <w:p w14:paraId="5D687B96" w14:textId="77777777" w:rsidR="00641522" w:rsidRDefault="00000000">
            <w:pPr>
              <w:numPr>
                <w:ilvl w:val="0"/>
                <w:numId w:val="3"/>
              </w:numPr>
              <w:pBdr>
                <w:top w:val="nil"/>
                <w:left w:val="nil"/>
                <w:bottom w:val="nil"/>
                <w:right w:val="nil"/>
                <w:between w:val="nil"/>
              </w:pBdr>
              <w:spacing w:after="0"/>
              <w:jc w:val="both"/>
            </w:pPr>
            <w:r>
              <w:rPr>
                <w:color w:val="000000"/>
              </w:rPr>
              <w:t xml:space="preserve">What was Columbus' perspective of the Taino people? What was the </w:t>
            </w:r>
            <w:r>
              <w:t>Tainos'</w:t>
            </w:r>
            <w:r>
              <w:rPr>
                <w:color w:val="000000"/>
              </w:rPr>
              <w:t xml:space="preserve"> perspective on Europeans? </w:t>
            </w:r>
          </w:p>
          <w:p w14:paraId="0C5A0907" w14:textId="77777777" w:rsidR="00641522" w:rsidRDefault="00641522">
            <w:pPr>
              <w:pBdr>
                <w:top w:val="nil"/>
                <w:left w:val="nil"/>
                <w:bottom w:val="nil"/>
                <w:right w:val="nil"/>
                <w:between w:val="nil"/>
              </w:pBdr>
              <w:spacing w:after="0"/>
              <w:jc w:val="both"/>
            </w:pPr>
          </w:p>
          <w:p w14:paraId="75191BB8" w14:textId="77777777" w:rsidR="00641522" w:rsidRDefault="00000000">
            <w:pPr>
              <w:pBdr>
                <w:top w:val="nil"/>
                <w:left w:val="nil"/>
                <w:bottom w:val="nil"/>
                <w:right w:val="nil"/>
                <w:between w:val="nil"/>
              </w:pBdr>
              <w:spacing w:after="0"/>
              <w:jc w:val="both"/>
              <w:rPr>
                <w:rFonts w:ascii="Arial" w:eastAsia="Arial" w:hAnsi="Arial" w:cs="Arial"/>
                <w:sz w:val="24"/>
                <w:szCs w:val="24"/>
              </w:rPr>
            </w:pPr>
            <w:r>
              <w:rPr>
                <w:rFonts w:ascii="Arial" w:eastAsia="Arial" w:hAnsi="Arial" w:cs="Arial"/>
                <w:sz w:val="24"/>
                <w:szCs w:val="24"/>
              </w:rPr>
              <w:t xml:space="preserve"> Explain the difference between primary and secondary sources</w:t>
            </w:r>
          </w:p>
          <w:p w14:paraId="5F495B4D" w14:textId="77777777" w:rsidR="00641522" w:rsidRDefault="00000000">
            <w:pPr>
              <w:numPr>
                <w:ilvl w:val="0"/>
                <w:numId w:val="2"/>
              </w:numPr>
              <w:pBdr>
                <w:top w:val="nil"/>
                <w:left w:val="nil"/>
                <w:bottom w:val="nil"/>
                <w:right w:val="nil"/>
                <w:between w:val="nil"/>
              </w:pBdr>
              <w:spacing w:after="0"/>
              <w:jc w:val="both"/>
              <w:rPr>
                <w:rFonts w:ascii="Arial" w:eastAsia="Arial" w:hAnsi="Arial" w:cs="Arial"/>
              </w:rPr>
            </w:pPr>
            <w:r>
              <w:rPr>
                <w:rFonts w:ascii="Arial" w:eastAsia="Arial" w:hAnsi="Arial" w:cs="Arial"/>
              </w:rPr>
              <w:t>Primary Source: This Is a first-hand or contemporary account of an event or topic.</w:t>
            </w:r>
          </w:p>
          <w:p w14:paraId="1C4083BF" w14:textId="77777777" w:rsidR="00641522" w:rsidRDefault="00000000">
            <w:pPr>
              <w:numPr>
                <w:ilvl w:val="0"/>
                <w:numId w:val="2"/>
              </w:numPr>
              <w:pBdr>
                <w:top w:val="nil"/>
                <w:left w:val="nil"/>
                <w:bottom w:val="nil"/>
                <w:right w:val="nil"/>
                <w:between w:val="nil"/>
              </w:pBdr>
              <w:spacing w:after="0"/>
              <w:jc w:val="both"/>
              <w:rPr>
                <w:rFonts w:ascii="Arial" w:eastAsia="Arial" w:hAnsi="Arial" w:cs="Arial"/>
              </w:rPr>
            </w:pPr>
            <w:r>
              <w:rPr>
                <w:rFonts w:ascii="Arial" w:eastAsia="Arial" w:hAnsi="Arial" w:cs="Arial"/>
              </w:rPr>
              <w:t>Secondary Source: This is one that was created later by someone who did not experience first-hand or participate in the events or conditions.</w:t>
            </w:r>
          </w:p>
          <w:p w14:paraId="720B0A01" w14:textId="77777777" w:rsidR="00641522" w:rsidRDefault="00641522">
            <w:pPr>
              <w:pBdr>
                <w:top w:val="nil"/>
                <w:left w:val="nil"/>
                <w:bottom w:val="nil"/>
                <w:right w:val="nil"/>
                <w:between w:val="nil"/>
              </w:pBdr>
              <w:spacing w:after="0"/>
              <w:ind w:left="835"/>
              <w:jc w:val="both"/>
            </w:pPr>
          </w:p>
          <w:p w14:paraId="2C8BBD7A" w14:textId="77777777" w:rsidR="00641522" w:rsidRDefault="00641522">
            <w:pPr>
              <w:pBdr>
                <w:top w:val="nil"/>
                <w:left w:val="nil"/>
                <w:bottom w:val="nil"/>
                <w:right w:val="nil"/>
                <w:between w:val="nil"/>
              </w:pBdr>
              <w:spacing w:after="0"/>
              <w:ind w:left="835"/>
              <w:jc w:val="both"/>
            </w:pPr>
          </w:p>
          <w:p w14:paraId="07F0C791" w14:textId="77777777" w:rsidR="00641522" w:rsidRDefault="00000000">
            <w:pPr>
              <w:pBdr>
                <w:top w:val="nil"/>
                <w:left w:val="nil"/>
                <w:bottom w:val="nil"/>
                <w:right w:val="nil"/>
                <w:between w:val="nil"/>
              </w:pBdr>
              <w:spacing w:after="0"/>
              <w:jc w:val="both"/>
            </w:pPr>
            <w:r>
              <w:t xml:space="preserve">                 Images of the Taino People: </w:t>
            </w:r>
          </w:p>
          <w:p w14:paraId="3B24BBC6" w14:textId="77777777" w:rsidR="00641522" w:rsidRDefault="00000000">
            <w:pPr>
              <w:pBdr>
                <w:top w:val="nil"/>
                <w:left w:val="nil"/>
                <w:bottom w:val="nil"/>
                <w:right w:val="nil"/>
                <w:between w:val="nil"/>
              </w:pBdr>
              <w:spacing w:after="0"/>
              <w:ind w:left="835"/>
              <w:jc w:val="both"/>
            </w:pPr>
            <w:r>
              <w:t xml:space="preserve">Image 1 is from the Passport to Social Studies Curriculum </w:t>
            </w:r>
          </w:p>
          <w:p w14:paraId="0B447A51" w14:textId="77777777" w:rsidR="00641522" w:rsidRDefault="00000000">
            <w:pPr>
              <w:pBdr>
                <w:top w:val="nil"/>
                <w:left w:val="nil"/>
                <w:bottom w:val="nil"/>
                <w:right w:val="nil"/>
                <w:between w:val="nil"/>
              </w:pBdr>
              <w:spacing w:after="0"/>
              <w:ind w:left="835"/>
              <w:jc w:val="both"/>
            </w:pPr>
            <w:r>
              <w:rPr>
                <w:noProof/>
              </w:rPr>
              <w:lastRenderedPageBreak/>
              <w:drawing>
                <wp:inline distT="114300" distB="114300" distL="114300" distR="114300" wp14:anchorId="09A69F51" wp14:editId="583AA344">
                  <wp:extent cx="5734050" cy="5095875"/>
                  <wp:effectExtent l="0" t="0" r="0" b="0"/>
                  <wp:docPr id="6"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7"/>
                          <a:srcRect/>
                          <a:stretch>
                            <a:fillRect/>
                          </a:stretch>
                        </pic:blipFill>
                        <pic:spPr>
                          <a:xfrm>
                            <a:off x="0" y="0"/>
                            <a:ext cx="5734050" cy="5095875"/>
                          </a:xfrm>
                          <a:prstGeom prst="rect">
                            <a:avLst/>
                          </a:prstGeom>
                          <a:ln/>
                        </pic:spPr>
                      </pic:pic>
                    </a:graphicData>
                  </a:graphic>
                </wp:inline>
              </w:drawing>
            </w:r>
          </w:p>
          <w:p w14:paraId="5D1531AB" w14:textId="77777777" w:rsidR="00641522" w:rsidRDefault="00000000">
            <w:pPr>
              <w:pBdr>
                <w:top w:val="nil"/>
                <w:left w:val="nil"/>
                <w:bottom w:val="nil"/>
                <w:right w:val="nil"/>
                <w:between w:val="nil"/>
              </w:pBdr>
              <w:spacing w:after="0"/>
              <w:ind w:left="835"/>
              <w:jc w:val="both"/>
            </w:pPr>
            <w:r>
              <w:t xml:space="preserve">Image 2 is from the website </w:t>
            </w:r>
            <w:hyperlink r:id="rId8">
              <w:r>
                <w:rPr>
                  <w:color w:val="1155CC"/>
                  <w:u w:val="single"/>
                </w:rPr>
                <w:t>https://www.loc.gov/rr/print/list/080_columbus.html?&amp;loclr=reclnk</w:t>
              </w:r>
            </w:hyperlink>
          </w:p>
          <w:p w14:paraId="111F4876" w14:textId="77777777" w:rsidR="00641522" w:rsidRDefault="00000000">
            <w:pPr>
              <w:pBdr>
                <w:top w:val="nil"/>
                <w:left w:val="nil"/>
                <w:bottom w:val="nil"/>
                <w:right w:val="nil"/>
                <w:between w:val="nil"/>
              </w:pBdr>
              <w:spacing w:after="0"/>
              <w:ind w:left="835"/>
              <w:jc w:val="both"/>
            </w:pPr>
            <w:r>
              <w:rPr>
                <w:noProof/>
              </w:rPr>
              <w:lastRenderedPageBreak/>
              <w:drawing>
                <wp:inline distT="114300" distB="114300" distL="114300" distR="114300" wp14:anchorId="5C96546C" wp14:editId="0E31A295">
                  <wp:extent cx="6067425" cy="4838700"/>
                  <wp:effectExtent l="0" t="0" r="0" b="0"/>
                  <wp:docPr id="11"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9"/>
                          <a:srcRect/>
                          <a:stretch>
                            <a:fillRect/>
                          </a:stretch>
                        </pic:blipFill>
                        <pic:spPr>
                          <a:xfrm>
                            <a:off x="0" y="0"/>
                            <a:ext cx="6067425" cy="4838700"/>
                          </a:xfrm>
                          <a:prstGeom prst="rect">
                            <a:avLst/>
                          </a:prstGeom>
                          <a:ln/>
                        </pic:spPr>
                      </pic:pic>
                    </a:graphicData>
                  </a:graphic>
                </wp:inline>
              </w:drawing>
            </w:r>
          </w:p>
          <w:p w14:paraId="782B9A73" w14:textId="77777777" w:rsidR="00641522" w:rsidRDefault="00641522">
            <w:pPr>
              <w:pBdr>
                <w:top w:val="nil"/>
                <w:left w:val="nil"/>
                <w:bottom w:val="nil"/>
                <w:right w:val="nil"/>
                <w:between w:val="nil"/>
              </w:pBdr>
              <w:spacing w:after="0"/>
              <w:ind w:left="835"/>
              <w:jc w:val="both"/>
            </w:pPr>
          </w:p>
        </w:tc>
      </w:tr>
      <w:tr w:rsidR="00641522" w14:paraId="7CFEF27D" w14:textId="77777777">
        <w:trPr>
          <w:trHeight w:val="3573"/>
        </w:trPr>
        <w:tc>
          <w:tcPr>
            <w:tcW w:w="10473" w:type="dxa"/>
            <w:tcBorders>
              <w:top w:val="single" w:sz="5" w:space="0" w:color="000000"/>
              <w:left w:val="single" w:sz="5" w:space="0" w:color="000000"/>
              <w:bottom w:val="single" w:sz="5" w:space="0" w:color="000000"/>
              <w:right w:val="single" w:sz="5" w:space="0" w:color="000000"/>
            </w:tcBorders>
            <w:tcMar>
              <w:top w:w="115" w:type="dxa"/>
              <w:left w:w="115" w:type="dxa"/>
              <w:bottom w:w="115" w:type="dxa"/>
              <w:right w:w="115" w:type="dxa"/>
            </w:tcMar>
          </w:tcPr>
          <w:p w14:paraId="61F21289" w14:textId="77777777" w:rsidR="00641522" w:rsidRDefault="00000000">
            <w:pPr>
              <w:spacing w:after="0" w:line="240" w:lineRule="auto"/>
              <w:ind w:left="115" w:right="-20"/>
              <w:rPr>
                <w:rFonts w:ascii="Arial" w:eastAsia="Arial" w:hAnsi="Arial" w:cs="Arial"/>
                <w:sz w:val="24"/>
                <w:szCs w:val="24"/>
              </w:rPr>
            </w:pPr>
            <w:r>
              <w:rPr>
                <w:rFonts w:ascii="Arial" w:eastAsia="Arial" w:hAnsi="Arial" w:cs="Arial"/>
                <w:b/>
                <w:sz w:val="24"/>
                <w:szCs w:val="24"/>
              </w:rPr>
              <w:lastRenderedPageBreak/>
              <w:t xml:space="preserve">Motivation/Link: </w:t>
            </w:r>
            <w:r>
              <w:rPr>
                <w:rFonts w:ascii="Arial" w:eastAsia="Arial" w:hAnsi="Arial" w:cs="Arial"/>
                <w:sz w:val="24"/>
                <w:szCs w:val="24"/>
              </w:rPr>
              <w:t xml:space="preserve">(How will the students hook into the lesson? How will you connect this lesson to other subjects?) </w:t>
            </w:r>
          </w:p>
          <w:p w14:paraId="1EBDEAC9" w14:textId="77777777" w:rsidR="00641522" w:rsidRDefault="00000000">
            <w:pPr>
              <w:spacing w:after="0" w:line="240" w:lineRule="auto"/>
              <w:ind w:left="115" w:right="-20"/>
              <w:rPr>
                <w:rFonts w:ascii="Arial" w:eastAsia="Arial" w:hAnsi="Arial" w:cs="Arial"/>
                <w:sz w:val="24"/>
                <w:szCs w:val="24"/>
              </w:rPr>
            </w:pPr>
            <w:r>
              <w:rPr>
                <w:rFonts w:ascii="Arial" w:eastAsia="Arial" w:hAnsi="Arial" w:cs="Arial"/>
                <w:sz w:val="24"/>
                <w:szCs w:val="24"/>
              </w:rPr>
              <w:t>Introduce the topic and aim of the lesson, and do now.</w:t>
            </w:r>
          </w:p>
          <w:p w14:paraId="76E4F2C3" w14:textId="77777777" w:rsidR="00641522" w:rsidRDefault="00000000">
            <w:r>
              <w:rPr>
                <w:b/>
              </w:rPr>
              <w:t>Do Now: (5 minutes)</w:t>
            </w:r>
          </w:p>
          <w:p w14:paraId="48422990" w14:textId="77777777" w:rsidR="00641522" w:rsidRDefault="00000000">
            <w:r>
              <w:rPr>
                <w:b/>
              </w:rPr>
              <w:t>Prior knowledge-</w:t>
            </w:r>
            <w:r>
              <w:t xml:space="preserve"> Write two things you know about Christopher Columbus. </w:t>
            </w:r>
          </w:p>
          <w:p w14:paraId="2D414391" w14:textId="77777777" w:rsidR="00641522" w:rsidRDefault="00000000">
            <w:r>
              <w:rPr>
                <w:b/>
              </w:rPr>
              <w:t>Connection to Students' Culture-</w:t>
            </w:r>
            <w:r>
              <w:t xml:space="preserve">  Most students/families are from the Dominican Republic and have been to “La Zona Colonial,” where Christopher Columbus landed and is now a historical site.</w:t>
            </w:r>
          </w:p>
          <w:p w14:paraId="3BC9EBBD" w14:textId="77777777" w:rsidR="00641522" w:rsidRDefault="00000000">
            <w:r>
              <w:rPr>
                <w:noProof/>
              </w:rPr>
              <w:lastRenderedPageBreak/>
              <w:drawing>
                <wp:inline distT="114300" distB="114300" distL="114300" distR="114300" wp14:anchorId="2136DE76" wp14:editId="51010E69">
                  <wp:extent cx="6496050" cy="3898900"/>
                  <wp:effectExtent l="0" t="0" r="0" b="0"/>
                  <wp:docPr id="5"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0"/>
                          <a:srcRect/>
                          <a:stretch>
                            <a:fillRect/>
                          </a:stretch>
                        </pic:blipFill>
                        <pic:spPr>
                          <a:xfrm>
                            <a:off x="0" y="0"/>
                            <a:ext cx="6496050" cy="3898900"/>
                          </a:xfrm>
                          <a:prstGeom prst="rect">
                            <a:avLst/>
                          </a:prstGeom>
                          <a:ln/>
                        </pic:spPr>
                      </pic:pic>
                    </a:graphicData>
                  </a:graphic>
                </wp:inline>
              </w:drawing>
            </w:r>
          </w:p>
          <w:p w14:paraId="4C65983D" w14:textId="77777777" w:rsidR="00641522" w:rsidRDefault="00000000">
            <w:r>
              <w:t xml:space="preserve">-Display Discovery of the Mississippi by De Soto. </w:t>
            </w:r>
          </w:p>
          <w:p w14:paraId="708E292F" w14:textId="77777777" w:rsidR="00641522" w:rsidRDefault="00000000">
            <w:r>
              <w:t xml:space="preserve">• Instruct the students to look closely at the image. </w:t>
            </w:r>
          </w:p>
          <w:p w14:paraId="18CEE5CA" w14:textId="77777777" w:rsidR="00641522" w:rsidRDefault="00000000">
            <w:r>
              <w:t xml:space="preserve">After approximately two five minutes, ask the students to discuss what they see happening in the image. • Students then list important observations and lingering questions. </w:t>
            </w:r>
          </w:p>
          <w:p w14:paraId="545237A5" w14:textId="77777777" w:rsidR="00641522" w:rsidRDefault="00000000">
            <w:r>
              <w:t>• Facilitate a discussion to address student questions and to help students identify images that might serve as evidence of motivations for exploration. Prompt them to describe the evidence that supports their inferences. Examples: A student might observe that the planting of the cross in the lower right corner is evidence of the explorer's desire to plant Christianity; another student might observe that the explorers are pictured surrounding the Native Americans in a threatening way; or that the explorers have weapons and are more powerful</w:t>
            </w:r>
          </w:p>
          <w:p w14:paraId="712D96CC" w14:textId="77777777" w:rsidR="00641522" w:rsidRDefault="00000000">
            <w:r>
              <w:rPr>
                <w:b/>
              </w:rPr>
              <w:t>Review Previous Related Lesson</w:t>
            </w:r>
            <w:r>
              <w:t xml:space="preserve">-Students will review the definition for primary and secondary sources which was already taught in a previous lesson. </w:t>
            </w:r>
          </w:p>
        </w:tc>
      </w:tr>
      <w:tr w:rsidR="00641522" w14:paraId="44A77429" w14:textId="77777777">
        <w:trPr>
          <w:trHeight w:val="1863"/>
        </w:trPr>
        <w:tc>
          <w:tcPr>
            <w:tcW w:w="10473" w:type="dxa"/>
            <w:tcBorders>
              <w:top w:val="single" w:sz="5" w:space="0" w:color="000000"/>
              <w:left w:val="single" w:sz="5" w:space="0" w:color="000000"/>
              <w:bottom w:val="single" w:sz="5" w:space="0" w:color="000000"/>
              <w:right w:val="single" w:sz="5" w:space="0" w:color="000000"/>
            </w:tcBorders>
            <w:tcMar>
              <w:top w:w="115" w:type="dxa"/>
              <w:left w:w="115" w:type="dxa"/>
              <w:bottom w:w="115" w:type="dxa"/>
              <w:right w:w="115" w:type="dxa"/>
            </w:tcMar>
          </w:tcPr>
          <w:p w14:paraId="5BA99248" w14:textId="77777777" w:rsidR="00641522" w:rsidRDefault="00000000">
            <w:pPr>
              <w:spacing w:after="0" w:line="240" w:lineRule="auto"/>
              <w:ind w:left="115" w:right="-20"/>
              <w:rPr>
                <w:rFonts w:ascii="Arial" w:eastAsia="Arial" w:hAnsi="Arial" w:cs="Arial"/>
                <w:sz w:val="24"/>
                <w:szCs w:val="24"/>
              </w:rPr>
            </w:pPr>
            <w:r>
              <w:rPr>
                <w:rFonts w:ascii="Arial" w:eastAsia="Arial" w:hAnsi="Arial" w:cs="Arial"/>
                <w:b/>
                <w:sz w:val="24"/>
                <w:szCs w:val="24"/>
              </w:rPr>
              <w:lastRenderedPageBreak/>
              <w:t xml:space="preserve">Materials &amp; Primary Sources: </w:t>
            </w:r>
            <w:r>
              <w:rPr>
                <w:rFonts w:ascii="Arial" w:eastAsia="Arial" w:hAnsi="Arial" w:cs="Arial"/>
                <w:sz w:val="24"/>
                <w:szCs w:val="24"/>
              </w:rPr>
              <w:t xml:space="preserve">Please list the materials and primary sources you will use. </w:t>
            </w:r>
          </w:p>
          <w:p w14:paraId="135DAB27" w14:textId="77777777" w:rsidR="00641522" w:rsidRDefault="00641522">
            <w:pPr>
              <w:spacing w:after="320"/>
            </w:pPr>
          </w:p>
          <w:p w14:paraId="0B7BA63A" w14:textId="77777777" w:rsidR="00641522" w:rsidRDefault="00000000">
            <w:pPr>
              <w:spacing w:after="320"/>
            </w:pPr>
            <w:r>
              <w:t>-Passport to social studies- Excerpt Sets A-F (provided in slides and also available on Student Workbook pages 38-49 and Curriculum Guide pages 120-122)</w:t>
            </w:r>
          </w:p>
          <w:p w14:paraId="21A4B53F" w14:textId="77777777" w:rsidR="00641522" w:rsidRDefault="00000000">
            <w:pPr>
              <w:rPr>
                <w:highlight w:val="cyan"/>
              </w:rPr>
            </w:pPr>
            <w:r>
              <w:t xml:space="preserve">-Conclusions From Close Reading (provided in slides in the presentation given by me and also available on Student </w:t>
            </w:r>
            <w:r>
              <w:lastRenderedPageBreak/>
              <w:t xml:space="preserve">Workbook page 41 and Curriculum Guide page 123) </w:t>
            </w:r>
            <w:r>
              <w:rPr>
                <w:noProof/>
              </w:rPr>
              <w:drawing>
                <wp:inline distT="114300" distB="114300" distL="114300" distR="114300" wp14:anchorId="3092BF2B" wp14:editId="08BC931D">
                  <wp:extent cx="6429375" cy="6032500"/>
                  <wp:effectExtent l="0" t="0" r="0" b="0"/>
                  <wp:docPr id="10"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1"/>
                          <a:srcRect b="7677"/>
                          <a:stretch>
                            <a:fillRect/>
                          </a:stretch>
                        </pic:blipFill>
                        <pic:spPr>
                          <a:xfrm>
                            <a:off x="0" y="0"/>
                            <a:ext cx="6429375" cy="6032500"/>
                          </a:xfrm>
                          <a:prstGeom prst="rect">
                            <a:avLst/>
                          </a:prstGeom>
                          <a:ln/>
                        </pic:spPr>
                      </pic:pic>
                    </a:graphicData>
                  </a:graphic>
                </wp:inline>
              </w:drawing>
            </w:r>
            <w:r>
              <w:rPr>
                <w:highlight w:val="cyan"/>
              </w:rPr>
              <w:t xml:space="preserve"> </w:t>
            </w:r>
          </w:p>
          <w:p w14:paraId="46C9F1E0" w14:textId="77777777" w:rsidR="00641522" w:rsidRDefault="00641522"/>
          <w:p w14:paraId="4C50FCDC" w14:textId="77777777" w:rsidR="00641522" w:rsidRDefault="00000000">
            <w:r>
              <w:rPr>
                <w:noProof/>
              </w:rPr>
              <w:lastRenderedPageBreak/>
              <w:drawing>
                <wp:inline distT="114300" distB="114300" distL="114300" distR="114300" wp14:anchorId="456485BE" wp14:editId="3C6BAB6E">
                  <wp:extent cx="6380162" cy="6898273"/>
                  <wp:effectExtent l="0" t="0" r="0" b="0"/>
                  <wp:docPr id="12"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2"/>
                          <a:srcRect/>
                          <a:stretch>
                            <a:fillRect/>
                          </a:stretch>
                        </pic:blipFill>
                        <pic:spPr>
                          <a:xfrm>
                            <a:off x="0" y="0"/>
                            <a:ext cx="6380162" cy="6898273"/>
                          </a:xfrm>
                          <a:prstGeom prst="rect">
                            <a:avLst/>
                          </a:prstGeom>
                          <a:ln/>
                        </pic:spPr>
                      </pic:pic>
                    </a:graphicData>
                  </a:graphic>
                </wp:inline>
              </w:drawing>
            </w:r>
          </w:p>
          <w:p w14:paraId="5A015FA2" w14:textId="77777777" w:rsidR="00641522" w:rsidRDefault="00000000">
            <w:r>
              <w:rPr>
                <w:noProof/>
              </w:rPr>
              <w:lastRenderedPageBreak/>
              <w:drawing>
                <wp:inline distT="114300" distB="114300" distL="114300" distR="114300" wp14:anchorId="099C79E6" wp14:editId="52FD2559">
                  <wp:extent cx="6189662" cy="5928127"/>
                  <wp:effectExtent l="0" t="0" r="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3"/>
                          <a:srcRect/>
                          <a:stretch>
                            <a:fillRect/>
                          </a:stretch>
                        </pic:blipFill>
                        <pic:spPr>
                          <a:xfrm>
                            <a:off x="0" y="0"/>
                            <a:ext cx="6189662" cy="5928127"/>
                          </a:xfrm>
                          <a:prstGeom prst="rect">
                            <a:avLst/>
                          </a:prstGeom>
                          <a:ln/>
                        </pic:spPr>
                      </pic:pic>
                    </a:graphicData>
                  </a:graphic>
                </wp:inline>
              </w:drawing>
            </w:r>
          </w:p>
          <w:p w14:paraId="01BEB048" w14:textId="77777777" w:rsidR="00641522" w:rsidRDefault="00000000">
            <w:r>
              <w:rPr>
                <w:noProof/>
              </w:rPr>
              <w:lastRenderedPageBreak/>
              <w:drawing>
                <wp:inline distT="114300" distB="114300" distL="114300" distR="114300" wp14:anchorId="548EBB65" wp14:editId="02B7F965">
                  <wp:extent cx="6343995" cy="6818312"/>
                  <wp:effectExtent l="0" t="0" r="0" b="0"/>
                  <wp:docPr id="1"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4"/>
                          <a:srcRect/>
                          <a:stretch>
                            <a:fillRect/>
                          </a:stretch>
                        </pic:blipFill>
                        <pic:spPr>
                          <a:xfrm>
                            <a:off x="0" y="0"/>
                            <a:ext cx="6343995" cy="6818312"/>
                          </a:xfrm>
                          <a:prstGeom prst="rect">
                            <a:avLst/>
                          </a:prstGeom>
                          <a:ln/>
                        </pic:spPr>
                      </pic:pic>
                    </a:graphicData>
                  </a:graphic>
                </wp:inline>
              </w:drawing>
            </w:r>
          </w:p>
          <w:p w14:paraId="0B7D7940" w14:textId="77777777" w:rsidR="00641522" w:rsidRDefault="00641522"/>
          <w:p w14:paraId="67A13D7A" w14:textId="77777777" w:rsidR="00641522" w:rsidRDefault="00641522"/>
          <w:p w14:paraId="2FC06F1E" w14:textId="77777777" w:rsidR="00641522" w:rsidRDefault="00641522"/>
          <w:p w14:paraId="04739B7B" w14:textId="77777777" w:rsidR="00641522" w:rsidRDefault="00641522"/>
          <w:p w14:paraId="62207F65" w14:textId="77777777" w:rsidR="00641522" w:rsidRDefault="00000000">
            <w:r>
              <w:t xml:space="preserve">An Image by De Soto titled “Discovery of the Mississippi” will be shown during the Do Now so the students can </w:t>
            </w:r>
            <w:r>
              <w:lastRenderedPageBreak/>
              <w:t xml:space="preserve">analyze the image and have a discussion on what they see happening.  </w:t>
            </w:r>
            <w:hyperlink r:id="rId15">
              <w:r>
                <w:rPr>
                  <w:color w:val="1155CC"/>
                  <w:u w:val="single"/>
                </w:rPr>
                <w:t>https://www.loc.gov/resource/det.4a27344/</w:t>
              </w:r>
            </w:hyperlink>
          </w:p>
          <w:p w14:paraId="13C42AFF" w14:textId="77777777" w:rsidR="00641522" w:rsidRDefault="00000000">
            <w:r>
              <w:rPr>
                <w:noProof/>
              </w:rPr>
              <w:drawing>
                <wp:inline distT="114300" distB="114300" distL="114300" distR="114300" wp14:anchorId="66E75A27" wp14:editId="547A686E">
                  <wp:extent cx="2876550" cy="4181475"/>
                  <wp:effectExtent l="0" t="0" r="0" b="0"/>
                  <wp:docPr id="3"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6"/>
                          <a:srcRect/>
                          <a:stretch>
                            <a:fillRect/>
                          </a:stretch>
                        </pic:blipFill>
                        <pic:spPr>
                          <a:xfrm rot="5400000">
                            <a:off x="0" y="0"/>
                            <a:ext cx="2876550" cy="4181475"/>
                          </a:xfrm>
                          <a:prstGeom prst="rect">
                            <a:avLst/>
                          </a:prstGeom>
                          <a:ln/>
                        </pic:spPr>
                      </pic:pic>
                    </a:graphicData>
                  </a:graphic>
                </wp:inline>
              </w:drawing>
            </w:r>
          </w:p>
          <w:p w14:paraId="67B2424A" w14:textId="77777777" w:rsidR="00641522" w:rsidRDefault="00000000">
            <w:r>
              <w:t>Other resources to consider for students to analyze the Native Americans and European interactions.</w:t>
            </w:r>
          </w:p>
          <w:p w14:paraId="3CA5FFED" w14:textId="77777777" w:rsidR="00641522" w:rsidRDefault="00000000">
            <w:r>
              <w:t>Website: https://www.loc.gov/rr/print/list/080_columbus.html?&amp;loclr=reclnk</w:t>
            </w:r>
          </w:p>
          <w:p w14:paraId="47580848" w14:textId="77777777" w:rsidR="00641522" w:rsidRDefault="00000000">
            <w:r>
              <w:rPr>
                <w:noProof/>
              </w:rPr>
              <w:drawing>
                <wp:inline distT="114300" distB="114300" distL="114300" distR="114300" wp14:anchorId="770521C5" wp14:editId="1AED6C4B">
                  <wp:extent cx="4591050" cy="3190875"/>
                  <wp:effectExtent l="0" t="0" r="0" b="0"/>
                  <wp:docPr id="8"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7"/>
                          <a:srcRect/>
                          <a:stretch>
                            <a:fillRect/>
                          </a:stretch>
                        </pic:blipFill>
                        <pic:spPr>
                          <a:xfrm>
                            <a:off x="0" y="0"/>
                            <a:ext cx="4591050" cy="3190875"/>
                          </a:xfrm>
                          <a:prstGeom prst="rect">
                            <a:avLst/>
                          </a:prstGeom>
                          <a:ln/>
                        </pic:spPr>
                      </pic:pic>
                    </a:graphicData>
                  </a:graphic>
                </wp:inline>
              </w:drawing>
            </w:r>
          </w:p>
          <w:p w14:paraId="17427C30" w14:textId="77777777" w:rsidR="00641522" w:rsidRDefault="00000000">
            <w:r>
              <w:rPr>
                <w:noProof/>
              </w:rPr>
              <w:lastRenderedPageBreak/>
              <w:drawing>
                <wp:inline distT="114300" distB="114300" distL="114300" distR="114300" wp14:anchorId="2160381D" wp14:editId="0355733A">
                  <wp:extent cx="5010150" cy="3324225"/>
                  <wp:effectExtent l="0" t="0" r="0" b="0"/>
                  <wp:docPr id="9"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8"/>
                          <a:srcRect/>
                          <a:stretch>
                            <a:fillRect/>
                          </a:stretch>
                        </pic:blipFill>
                        <pic:spPr>
                          <a:xfrm>
                            <a:off x="0" y="0"/>
                            <a:ext cx="5010150" cy="3324225"/>
                          </a:xfrm>
                          <a:prstGeom prst="rect">
                            <a:avLst/>
                          </a:prstGeom>
                          <a:ln/>
                        </pic:spPr>
                      </pic:pic>
                    </a:graphicData>
                  </a:graphic>
                </wp:inline>
              </w:drawing>
            </w:r>
          </w:p>
          <w:p w14:paraId="6CA30298" w14:textId="77777777" w:rsidR="00641522" w:rsidRDefault="00000000">
            <w:r>
              <w:rPr>
                <w:noProof/>
              </w:rPr>
              <w:drawing>
                <wp:inline distT="114300" distB="114300" distL="114300" distR="114300" wp14:anchorId="00321E83" wp14:editId="1DC94209">
                  <wp:extent cx="5086350" cy="3867150"/>
                  <wp:effectExtent l="0" t="0" r="0" b="0"/>
                  <wp:docPr id="7"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9"/>
                          <a:srcRect/>
                          <a:stretch>
                            <a:fillRect/>
                          </a:stretch>
                        </pic:blipFill>
                        <pic:spPr>
                          <a:xfrm>
                            <a:off x="0" y="0"/>
                            <a:ext cx="5086350" cy="3867150"/>
                          </a:xfrm>
                          <a:prstGeom prst="rect">
                            <a:avLst/>
                          </a:prstGeom>
                          <a:ln/>
                        </pic:spPr>
                      </pic:pic>
                    </a:graphicData>
                  </a:graphic>
                </wp:inline>
              </w:drawing>
            </w:r>
          </w:p>
        </w:tc>
      </w:tr>
      <w:tr w:rsidR="00641522" w14:paraId="28E58F52" w14:textId="77777777">
        <w:trPr>
          <w:trHeight w:val="4716"/>
        </w:trPr>
        <w:tc>
          <w:tcPr>
            <w:tcW w:w="10473" w:type="dxa"/>
            <w:tcBorders>
              <w:top w:val="single" w:sz="5" w:space="0" w:color="000000"/>
              <w:left w:val="single" w:sz="5" w:space="0" w:color="000000"/>
              <w:bottom w:val="single" w:sz="5" w:space="0" w:color="000000"/>
              <w:right w:val="single" w:sz="5" w:space="0" w:color="000000"/>
            </w:tcBorders>
            <w:tcMar>
              <w:top w:w="115" w:type="dxa"/>
              <w:left w:w="115" w:type="dxa"/>
              <w:bottom w:w="115" w:type="dxa"/>
              <w:right w:w="115" w:type="dxa"/>
            </w:tcMar>
          </w:tcPr>
          <w:p w14:paraId="672014F2" w14:textId="77777777" w:rsidR="00641522" w:rsidRDefault="00000000">
            <w:pPr>
              <w:spacing w:after="0" w:line="240" w:lineRule="auto"/>
              <w:ind w:left="107" w:right="-20"/>
              <w:rPr>
                <w:rFonts w:ascii="Arial" w:eastAsia="Arial" w:hAnsi="Arial" w:cs="Arial"/>
                <w:sz w:val="24"/>
                <w:szCs w:val="24"/>
              </w:rPr>
            </w:pPr>
            <w:r>
              <w:rPr>
                <w:rFonts w:ascii="Arial" w:eastAsia="Arial" w:hAnsi="Arial" w:cs="Arial"/>
                <w:b/>
                <w:sz w:val="24"/>
                <w:szCs w:val="24"/>
              </w:rPr>
              <w:lastRenderedPageBreak/>
              <w:t xml:space="preserve">Guided Practice: </w:t>
            </w:r>
            <w:r>
              <w:rPr>
                <w:rFonts w:ascii="Arial" w:eastAsia="Arial" w:hAnsi="Arial" w:cs="Arial"/>
                <w:sz w:val="24"/>
                <w:szCs w:val="24"/>
              </w:rPr>
              <w:t>(How will the teacher practice and/or model with the students? How will this be differentiated for individual students?)</w:t>
            </w:r>
          </w:p>
          <w:p w14:paraId="54D06FC4" w14:textId="77777777" w:rsidR="00641522" w:rsidRDefault="00000000">
            <w:pPr>
              <w:pBdr>
                <w:top w:val="nil"/>
                <w:left w:val="nil"/>
                <w:bottom w:val="nil"/>
                <w:right w:val="nil"/>
                <w:between w:val="nil"/>
              </w:pBdr>
              <w:ind w:left="1440" w:hanging="1458"/>
              <w:jc w:val="both"/>
            </w:pPr>
            <w:r>
              <w:rPr>
                <w:b/>
                <w:color w:val="000000"/>
              </w:rPr>
              <w:t>We do: (</w:t>
            </w:r>
            <w:r>
              <w:t>5</w:t>
            </w:r>
            <w:r>
              <w:rPr>
                <w:b/>
                <w:color w:val="000000"/>
              </w:rPr>
              <w:t xml:space="preserve"> min)</w:t>
            </w:r>
          </w:p>
          <w:p w14:paraId="5B5C829A" w14:textId="77777777" w:rsidR="00641522" w:rsidRDefault="00000000">
            <w:pPr>
              <w:pBdr>
                <w:top w:val="nil"/>
                <w:left w:val="nil"/>
                <w:bottom w:val="nil"/>
                <w:right w:val="nil"/>
                <w:between w:val="nil"/>
              </w:pBdr>
              <w:ind w:left="1440" w:hanging="1458"/>
              <w:jc w:val="both"/>
            </w:pPr>
            <w:r>
              <w:t>Teacher works with students to annotate part 2 of excerpt set A (Encounter by Jane Yolen)</w:t>
            </w:r>
          </w:p>
          <w:p w14:paraId="070B23F7" w14:textId="77777777" w:rsidR="00641522" w:rsidRDefault="00000000">
            <w:pPr>
              <w:pBdr>
                <w:top w:val="nil"/>
                <w:left w:val="nil"/>
                <w:bottom w:val="nil"/>
                <w:right w:val="nil"/>
                <w:between w:val="nil"/>
              </w:pBdr>
              <w:ind w:left="1440" w:hanging="1458"/>
              <w:jc w:val="both"/>
            </w:pPr>
            <w:r>
              <w:t>Teacher works with the student to answer the two questions from the “Conclusions from Close Reading” sheet</w:t>
            </w:r>
          </w:p>
          <w:p w14:paraId="516F8249" w14:textId="77777777" w:rsidR="00641522" w:rsidRDefault="00000000">
            <w:pPr>
              <w:pBdr>
                <w:top w:val="nil"/>
                <w:left w:val="nil"/>
                <w:bottom w:val="nil"/>
                <w:right w:val="nil"/>
                <w:between w:val="nil"/>
              </w:pBdr>
              <w:ind w:left="1440" w:hanging="1458"/>
              <w:jc w:val="both"/>
            </w:pPr>
            <w:r>
              <w:t xml:space="preserve"> pg. 41</w:t>
            </w:r>
          </w:p>
          <w:p w14:paraId="3DE61644" w14:textId="77777777" w:rsidR="00641522" w:rsidRDefault="00000000">
            <w:pPr>
              <w:pBdr>
                <w:top w:val="nil"/>
                <w:left w:val="nil"/>
                <w:bottom w:val="nil"/>
                <w:right w:val="nil"/>
                <w:between w:val="nil"/>
              </w:pBdr>
              <w:ind w:left="1440" w:hanging="1458"/>
              <w:jc w:val="both"/>
              <w:rPr>
                <w:b/>
              </w:rPr>
            </w:pPr>
            <w:r>
              <w:rPr>
                <w:b/>
              </w:rPr>
              <w:t xml:space="preserve">Guiding Questions- </w:t>
            </w:r>
          </w:p>
          <w:p w14:paraId="3EF1102F" w14:textId="77777777" w:rsidR="00641522" w:rsidRDefault="00000000">
            <w:pPr>
              <w:pBdr>
                <w:top w:val="nil"/>
                <w:left w:val="nil"/>
                <w:bottom w:val="nil"/>
                <w:right w:val="nil"/>
                <w:between w:val="nil"/>
              </w:pBdr>
              <w:ind w:left="1440" w:hanging="1458"/>
              <w:jc w:val="both"/>
            </w:pPr>
            <w:r>
              <w:t>Based on the excerpt from Columbus’ Diary, what was Columbus’ motivation for exploration?</w:t>
            </w:r>
          </w:p>
          <w:p w14:paraId="4106C0FA" w14:textId="77777777" w:rsidR="00641522" w:rsidRDefault="00000000">
            <w:pPr>
              <w:pBdr>
                <w:top w:val="nil"/>
                <w:left w:val="nil"/>
                <w:bottom w:val="nil"/>
                <w:right w:val="nil"/>
                <w:between w:val="nil"/>
              </w:pBdr>
              <w:ind w:left="1440" w:hanging="1458"/>
              <w:jc w:val="both"/>
            </w:pPr>
            <w:r>
              <w:t>What evidence from the text shows this motivation? (List words and phrases from the text.)</w:t>
            </w:r>
          </w:p>
          <w:p w14:paraId="3B2611DC" w14:textId="77777777" w:rsidR="00641522" w:rsidRDefault="00000000">
            <w:pPr>
              <w:pBdr>
                <w:top w:val="nil"/>
                <w:left w:val="nil"/>
                <w:bottom w:val="nil"/>
                <w:right w:val="nil"/>
                <w:between w:val="nil"/>
              </w:pBdr>
              <w:ind w:left="1440" w:hanging="1458"/>
              <w:jc w:val="both"/>
            </w:pPr>
            <w:r>
              <w:t>Based on the excerpt from Encounter, what can be inferred about the impact of Columbus’ arrival on the Taino?</w:t>
            </w:r>
          </w:p>
          <w:p w14:paraId="3E87F2FF" w14:textId="77777777" w:rsidR="00641522" w:rsidRDefault="00000000">
            <w:pPr>
              <w:pBdr>
                <w:top w:val="nil"/>
                <w:left w:val="nil"/>
                <w:bottom w:val="nil"/>
                <w:right w:val="nil"/>
                <w:between w:val="nil"/>
              </w:pBdr>
              <w:ind w:left="1440" w:hanging="1458"/>
              <w:jc w:val="both"/>
            </w:pPr>
            <w:r>
              <w:t>What evidence from the text supports this inference? (List words and phrases from the text.)</w:t>
            </w:r>
          </w:p>
          <w:p w14:paraId="008204D2" w14:textId="77777777" w:rsidR="00641522" w:rsidRDefault="00000000">
            <w:pPr>
              <w:pBdr>
                <w:top w:val="nil"/>
                <w:left w:val="nil"/>
                <w:bottom w:val="nil"/>
                <w:right w:val="nil"/>
                <w:between w:val="nil"/>
              </w:pBdr>
              <w:ind w:left="1440" w:hanging="1458"/>
              <w:jc w:val="both"/>
            </w:pPr>
            <w:r>
              <w:t>Explain the Difference Between Infer and Imply</w:t>
            </w:r>
          </w:p>
          <w:p w14:paraId="16FF9A26" w14:textId="77777777" w:rsidR="00641522" w:rsidRDefault="00000000">
            <w:pPr>
              <w:numPr>
                <w:ilvl w:val="0"/>
                <w:numId w:val="1"/>
              </w:numPr>
              <w:pBdr>
                <w:top w:val="nil"/>
                <w:left w:val="nil"/>
                <w:bottom w:val="nil"/>
                <w:right w:val="nil"/>
                <w:between w:val="nil"/>
              </w:pBdr>
              <w:spacing w:after="0"/>
              <w:jc w:val="both"/>
            </w:pPr>
            <w:r>
              <w:t>Infer: Arriving to a conclusion by reasoning from evidence.</w:t>
            </w:r>
          </w:p>
          <w:p w14:paraId="66C95D93" w14:textId="77777777" w:rsidR="00641522" w:rsidRDefault="00000000">
            <w:pPr>
              <w:numPr>
                <w:ilvl w:val="0"/>
                <w:numId w:val="1"/>
              </w:numPr>
              <w:pBdr>
                <w:top w:val="nil"/>
                <w:left w:val="nil"/>
                <w:bottom w:val="nil"/>
                <w:right w:val="nil"/>
                <w:between w:val="nil"/>
              </w:pBdr>
              <w:jc w:val="both"/>
            </w:pPr>
            <w:r>
              <w:t>Imply: Is to suggest, express, or show something without stating it directly.</w:t>
            </w:r>
          </w:p>
          <w:p w14:paraId="5617B777" w14:textId="77777777" w:rsidR="00641522" w:rsidRDefault="00000000">
            <w:pPr>
              <w:pBdr>
                <w:top w:val="nil"/>
                <w:left w:val="nil"/>
                <w:bottom w:val="nil"/>
                <w:right w:val="nil"/>
                <w:between w:val="nil"/>
              </w:pBdr>
              <w:ind w:left="1440" w:hanging="1458"/>
              <w:jc w:val="both"/>
            </w:pPr>
            <w:r>
              <w:t>Based on evidence from both Encounter and Columbus’ Diary, do you think Jane Yolen provides a mostly accurate account in her work of fiction?</w:t>
            </w:r>
          </w:p>
          <w:p w14:paraId="66E63754" w14:textId="77777777" w:rsidR="00641522" w:rsidRDefault="00641522">
            <w:pPr>
              <w:spacing w:after="0" w:line="240" w:lineRule="auto"/>
              <w:ind w:left="107" w:right="-20"/>
              <w:rPr>
                <w:rFonts w:ascii="Arial" w:eastAsia="Arial" w:hAnsi="Arial" w:cs="Arial"/>
                <w:sz w:val="24"/>
                <w:szCs w:val="24"/>
              </w:rPr>
            </w:pPr>
          </w:p>
        </w:tc>
      </w:tr>
      <w:tr w:rsidR="00641522" w14:paraId="762391D7" w14:textId="77777777">
        <w:trPr>
          <w:trHeight w:val="1674"/>
        </w:trPr>
        <w:tc>
          <w:tcPr>
            <w:tcW w:w="10473" w:type="dxa"/>
            <w:tcBorders>
              <w:top w:val="single" w:sz="5" w:space="0" w:color="000000"/>
              <w:left w:val="single" w:sz="5" w:space="0" w:color="000000"/>
              <w:bottom w:val="single" w:sz="5" w:space="0" w:color="000000"/>
              <w:right w:val="single" w:sz="5" w:space="0" w:color="000000"/>
            </w:tcBorders>
            <w:tcMar>
              <w:top w:w="115" w:type="dxa"/>
              <w:left w:w="115" w:type="dxa"/>
              <w:bottom w:w="115" w:type="dxa"/>
              <w:right w:w="115" w:type="dxa"/>
            </w:tcMar>
          </w:tcPr>
          <w:p w14:paraId="09B815A8" w14:textId="77777777" w:rsidR="00641522" w:rsidRDefault="00000000">
            <w:pPr>
              <w:ind w:left="780" w:hanging="798"/>
              <w:rPr>
                <w:b/>
              </w:rPr>
            </w:pPr>
            <w:r>
              <w:rPr>
                <w:rFonts w:ascii="Arial" w:eastAsia="Arial" w:hAnsi="Arial" w:cs="Arial"/>
                <w:b/>
                <w:sz w:val="24"/>
                <w:szCs w:val="24"/>
              </w:rPr>
              <w:t xml:space="preserve">Independent Practice: </w:t>
            </w:r>
            <w:r>
              <w:rPr>
                <w:rFonts w:ascii="Arial" w:eastAsia="Arial" w:hAnsi="Arial" w:cs="Arial"/>
                <w:sz w:val="24"/>
                <w:szCs w:val="24"/>
              </w:rPr>
              <w:t>(What will the students do independently to practice the skills being taught?)</w:t>
            </w:r>
            <w:r>
              <w:rPr>
                <w:b/>
              </w:rPr>
              <w:t xml:space="preserve"> You do: (15 min)</w:t>
            </w:r>
            <w:r>
              <w:rPr>
                <w:sz w:val="20"/>
                <w:szCs w:val="20"/>
              </w:rPr>
              <w:t>-Instruct the students to complete multiple readings and annotate the text to determine which evidence from the text illustrates Columbus’ motivations for exploration as well as the effects it had on the Taíno.</w:t>
            </w:r>
            <w:r>
              <w:rPr>
                <w:b/>
                <w:sz w:val="20"/>
                <w:szCs w:val="20"/>
              </w:rPr>
              <w:t xml:space="preserve"> </w:t>
            </w:r>
          </w:p>
        </w:tc>
      </w:tr>
      <w:tr w:rsidR="00641522" w14:paraId="4D607B74" w14:textId="77777777">
        <w:trPr>
          <w:trHeight w:val="7956"/>
        </w:trPr>
        <w:tc>
          <w:tcPr>
            <w:tcW w:w="10473" w:type="dxa"/>
            <w:tcBorders>
              <w:top w:val="single" w:sz="5" w:space="0" w:color="000000"/>
              <w:left w:val="single" w:sz="5" w:space="0" w:color="000000"/>
              <w:bottom w:val="single" w:sz="5" w:space="0" w:color="000000"/>
              <w:right w:val="single" w:sz="5" w:space="0" w:color="000000"/>
            </w:tcBorders>
            <w:tcMar>
              <w:top w:w="115" w:type="dxa"/>
              <w:left w:w="115" w:type="dxa"/>
              <w:bottom w:w="115" w:type="dxa"/>
              <w:right w:w="115" w:type="dxa"/>
            </w:tcMar>
          </w:tcPr>
          <w:p w14:paraId="4D9ECDB4" w14:textId="77777777" w:rsidR="00641522" w:rsidRDefault="00000000">
            <w:pPr>
              <w:spacing w:after="0" w:line="240" w:lineRule="auto"/>
              <w:ind w:left="107" w:right="-20"/>
              <w:rPr>
                <w:rFonts w:ascii="Arial" w:eastAsia="Arial" w:hAnsi="Arial" w:cs="Arial"/>
                <w:sz w:val="24"/>
                <w:szCs w:val="24"/>
              </w:rPr>
            </w:pPr>
            <w:r>
              <w:rPr>
                <w:rFonts w:ascii="Arial" w:eastAsia="Arial" w:hAnsi="Arial" w:cs="Arial"/>
                <w:b/>
                <w:sz w:val="24"/>
                <w:szCs w:val="24"/>
              </w:rPr>
              <w:lastRenderedPageBreak/>
              <w:t xml:space="preserve">Classroom staffing roles/ grouping: </w:t>
            </w:r>
            <w:r>
              <w:rPr>
                <w:rFonts w:ascii="Arial" w:eastAsia="Arial" w:hAnsi="Arial" w:cs="Arial"/>
                <w:sz w:val="24"/>
                <w:szCs w:val="24"/>
              </w:rPr>
              <w:t>(What type of groups are the students in and why?)</w:t>
            </w:r>
          </w:p>
          <w:p w14:paraId="6046621B" w14:textId="77777777" w:rsidR="00641522" w:rsidRDefault="00000000">
            <w:pPr>
              <w:ind w:left="780" w:hanging="798"/>
            </w:pPr>
            <w:r>
              <w:rPr>
                <w:b/>
              </w:rPr>
              <w:t>You do: (20 min)</w:t>
            </w:r>
          </w:p>
          <w:p w14:paraId="072E9F59" w14:textId="77777777" w:rsidR="00641522" w:rsidRDefault="00000000">
            <w:pPr>
              <w:ind w:left="780" w:hanging="798"/>
            </w:pPr>
            <w:r>
              <w:t>-Students work in small groups of four to read excerpts from Columbus’ diary and Encounter. Distribute excerpts sets and the Conclusions from the Reading worksheet to each group. The excerpts are paired based on their common content.</w:t>
            </w:r>
          </w:p>
          <w:p w14:paraId="22A3BE46" w14:textId="77777777" w:rsidR="00641522" w:rsidRDefault="00000000">
            <w:pPr>
              <w:ind w:left="780" w:hanging="798"/>
            </w:pPr>
            <w:r>
              <w:t>-Instruct the students to complete multiple readings and annotate the text to determine which evidence from the text illustrates Columbus’ motivations for exploration as well as the effects it had on the Taíno. After each group member has completed reading and annotating, the group will discuss and answer the questions on the Conclusions from the Close Reading sheet.</w:t>
            </w:r>
          </w:p>
          <w:p w14:paraId="7EC74BF5" w14:textId="77777777" w:rsidR="00641522" w:rsidRDefault="00000000">
            <w:pPr>
              <w:ind w:left="780" w:hanging="798"/>
            </w:pPr>
            <w:r>
              <w:t>-When each group has completed the Conclusions from Close Reading sheet pg 41 in the student workbook, one person from each group will rip out page 41 from their workbook. The teacher will paste it around the room. There will be 6 papers based on excerpts.</w:t>
            </w:r>
            <w:r>
              <w:br/>
              <w:t xml:space="preserve"> </w:t>
            </w:r>
            <w:r>
              <w:tab/>
            </w:r>
            <w:r>
              <w:tab/>
            </w:r>
            <w:r>
              <w:tab/>
            </w:r>
            <w:r>
              <w:tab/>
            </w:r>
            <w:r>
              <w:tab/>
            </w:r>
            <w:r>
              <w:tab/>
            </w:r>
          </w:p>
          <w:p w14:paraId="3EB9EF9D" w14:textId="77777777" w:rsidR="00641522" w:rsidRDefault="00000000">
            <w:pPr>
              <w:spacing w:before="240" w:after="240"/>
            </w:pPr>
            <w:r>
              <w:t xml:space="preserve">-Students will engage in a Gallery Walk, reading what each of the groups has recorded. Each student will have a sticky note on which they will write and post a comment or question for one of the groups. Have each group begin the gallery walk standing in front of their own work, moving clockwise. At the end of the gallery walk, the group will have returned to their own chart to read the comments left for them. </w:t>
            </w:r>
          </w:p>
          <w:p w14:paraId="7E2A2C61" w14:textId="77777777" w:rsidR="00641522" w:rsidRDefault="00000000">
            <w:pPr>
              <w:ind w:left="1440" w:hanging="1458"/>
              <w:jc w:val="both"/>
            </w:pPr>
            <w:r>
              <w:t xml:space="preserve">Guiding Questions- </w:t>
            </w:r>
          </w:p>
          <w:p w14:paraId="32F576FB" w14:textId="77777777" w:rsidR="00641522" w:rsidRDefault="00000000">
            <w:pPr>
              <w:ind w:left="1440" w:hanging="1458"/>
              <w:jc w:val="both"/>
            </w:pPr>
            <w:r>
              <w:t>Based on the excerpt from Columbus’ Diary, what was Columbus’ motivation for exploration?</w:t>
            </w:r>
          </w:p>
          <w:p w14:paraId="0DE24AD6" w14:textId="77777777" w:rsidR="00641522" w:rsidRDefault="00000000">
            <w:pPr>
              <w:ind w:left="1440" w:hanging="1458"/>
              <w:jc w:val="both"/>
            </w:pPr>
            <w:r>
              <w:t>What evidence from the text shows this motivation? (List words and phrases from the text.)</w:t>
            </w:r>
          </w:p>
          <w:p w14:paraId="3D5DAA71" w14:textId="77777777" w:rsidR="00641522" w:rsidRDefault="00641522">
            <w:pPr>
              <w:spacing w:after="0" w:line="240" w:lineRule="auto"/>
              <w:ind w:right="-20"/>
              <w:rPr>
                <w:rFonts w:ascii="Arial" w:eastAsia="Arial" w:hAnsi="Arial" w:cs="Arial"/>
                <w:sz w:val="24"/>
                <w:szCs w:val="24"/>
              </w:rPr>
            </w:pPr>
          </w:p>
        </w:tc>
      </w:tr>
      <w:tr w:rsidR="00641522" w14:paraId="7D1A20D2" w14:textId="77777777">
        <w:trPr>
          <w:trHeight w:val="2106"/>
        </w:trPr>
        <w:tc>
          <w:tcPr>
            <w:tcW w:w="10473" w:type="dxa"/>
            <w:tcBorders>
              <w:top w:val="single" w:sz="5" w:space="0" w:color="000000"/>
              <w:left w:val="single" w:sz="5" w:space="0" w:color="000000"/>
              <w:bottom w:val="single" w:sz="5" w:space="0" w:color="000000"/>
              <w:right w:val="single" w:sz="5" w:space="0" w:color="000000"/>
            </w:tcBorders>
            <w:tcMar>
              <w:top w:w="115" w:type="dxa"/>
              <w:left w:w="115" w:type="dxa"/>
              <w:bottom w:w="115" w:type="dxa"/>
              <w:right w:w="115" w:type="dxa"/>
            </w:tcMar>
          </w:tcPr>
          <w:p w14:paraId="096CF925" w14:textId="77777777" w:rsidR="00641522" w:rsidRDefault="00000000">
            <w:pPr>
              <w:spacing w:after="0" w:line="240" w:lineRule="auto"/>
              <w:ind w:left="107" w:right="-20"/>
              <w:rPr>
                <w:rFonts w:ascii="Arial" w:eastAsia="Arial" w:hAnsi="Arial" w:cs="Arial"/>
                <w:sz w:val="24"/>
                <w:szCs w:val="24"/>
              </w:rPr>
            </w:pPr>
            <w:r>
              <w:rPr>
                <w:rFonts w:ascii="Arial" w:eastAsia="Arial" w:hAnsi="Arial" w:cs="Arial"/>
                <w:b/>
                <w:sz w:val="24"/>
                <w:szCs w:val="24"/>
              </w:rPr>
              <w:t xml:space="preserve">Formative Assessment: </w:t>
            </w:r>
            <w:r>
              <w:rPr>
                <w:rFonts w:ascii="Arial" w:eastAsia="Arial" w:hAnsi="Arial" w:cs="Arial"/>
                <w:sz w:val="24"/>
                <w:szCs w:val="24"/>
              </w:rPr>
              <w:t>(How will you determine what students already know?)</w:t>
            </w:r>
          </w:p>
          <w:p w14:paraId="349EB86A" w14:textId="77777777" w:rsidR="00641522" w:rsidRDefault="00000000">
            <w:pPr>
              <w:rPr>
                <w:sz w:val="24"/>
                <w:szCs w:val="24"/>
              </w:rPr>
            </w:pPr>
            <w:r>
              <w:rPr>
                <w:sz w:val="24"/>
                <w:szCs w:val="24"/>
              </w:rPr>
              <w:t xml:space="preserve">Assess student understanding of explorer motivation and consequence on the </w:t>
            </w:r>
            <w:r>
              <w:rPr>
                <w:i/>
                <w:sz w:val="24"/>
                <w:szCs w:val="24"/>
              </w:rPr>
              <w:t xml:space="preserve">Close Reading Conclusions </w:t>
            </w:r>
            <w:r>
              <w:rPr>
                <w:sz w:val="24"/>
                <w:szCs w:val="24"/>
              </w:rPr>
              <w:t xml:space="preserve">sheet= Exit Ticket, and during the gallery walk. </w:t>
            </w:r>
          </w:p>
          <w:p w14:paraId="48158849" w14:textId="77777777" w:rsidR="00641522" w:rsidRDefault="00641522">
            <w:pPr>
              <w:spacing w:after="0" w:line="240" w:lineRule="auto"/>
              <w:ind w:left="107" w:right="-20"/>
              <w:rPr>
                <w:rFonts w:ascii="Arial" w:eastAsia="Arial" w:hAnsi="Arial" w:cs="Arial"/>
                <w:b/>
                <w:sz w:val="24"/>
                <w:szCs w:val="24"/>
              </w:rPr>
            </w:pPr>
          </w:p>
        </w:tc>
      </w:tr>
      <w:tr w:rsidR="00641522" w14:paraId="42F045D5" w14:textId="77777777">
        <w:trPr>
          <w:trHeight w:val="1872"/>
        </w:trPr>
        <w:tc>
          <w:tcPr>
            <w:tcW w:w="10473" w:type="dxa"/>
            <w:tcBorders>
              <w:top w:val="single" w:sz="5" w:space="0" w:color="000000"/>
              <w:left w:val="single" w:sz="5" w:space="0" w:color="000000"/>
              <w:bottom w:val="single" w:sz="5" w:space="0" w:color="000000"/>
              <w:right w:val="single" w:sz="5" w:space="0" w:color="000000"/>
            </w:tcBorders>
            <w:tcMar>
              <w:top w:w="115" w:type="dxa"/>
              <w:left w:w="115" w:type="dxa"/>
              <w:bottom w:w="115" w:type="dxa"/>
              <w:right w:w="115" w:type="dxa"/>
            </w:tcMar>
          </w:tcPr>
          <w:p w14:paraId="6E6A235A" w14:textId="77777777" w:rsidR="00641522" w:rsidRDefault="00000000">
            <w:pPr>
              <w:spacing w:before="1" w:after="0" w:line="240" w:lineRule="auto"/>
              <w:ind w:left="115" w:right="-20"/>
              <w:rPr>
                <w:rFonts w:ascii="Arial" w:eastAsia="Arial" w:hAnsi="Arial" w:cs="Arial"/>
                <w:sz w:val="24"/>
                <w:szCs w:val="24"/>
              </w:rPr>
            </w:pPr>
            <w:r>
              <w:rPr>
                <w:rFonts w:ascii="Arial" w:eastAsia="Arial" w:hAnsi="Arial" w:cs="Arial"/>
                <w:b/>
                <w:sz w:val="24"/>
                <w:szCs w:val="24"/>
              </w:rPr>
              <w:t xml:space="preserve">Share: </w:t>
            </w:r>
            <w:r>
              <w:rPr>
                <w:rFonts w:ascii="Arial" w:eastAsia="Arial" w:hAnsi="Arial" w:cs="Arial"/>
                <w:sz w:val="24"/>
                <w:szCs w:val="24"/>
              </w:rPr>
              <w:t xml:space="preserve">(How will students demonstrate mastery?) </w:t>
            </w:r>
          </w:p>
          <w:p w14:paraId="78DB38B1" w14:textId="77777777" w:rsidR="00641522" w:rsidRDefault="00000000">
            <w:pPr>
              <w:rPr>
                <w:sz w:val="24"/>
                <w:szCs w:val="24"/>
              </w:rPr>
            </w:pPr>
            <w:r>
              <w:rPr>
                <w:b/>
                <w:sz w:val="24"/>
                <w:szCs w:val="24"/>
              </w:rPr>
              <w:t>Exit ticket- (5 min.)</w:t>
            </w:r>
            <w:r>
              <w:rPr>
                <w:sz w:val="24"/>
                <w:szCs w:val="24"/>
              </w:rPr>
              <w:t xml:space="preserve"> What was Columbus' perspective of the Taino people? What was the Taino’s perspective on Europeans? </w:t>
            </w:r>
          </w:p>
          <w:p w14:paraId="0D1AC807" w14:textId="77777777" w:rsidR="00641522" w:rsidRDefault="00000000">
            <w:r>
              <w:rPr>
                <w:b/>
                <w:sz w:val="24"/>
                <w:szCs w:val="24"/>
              </w:rPr>
              <w:t>Preview Next lesson:</w:t>
            </w:r>
            <w:r>
              <w:rPr>
                <w:sz w:val="24"/>
                <w:szCs w:val="24"/>
              </w:rPr>
              <w:t xml:space="preserve"> -Students will be learning about the Columbian Exchange in the previous lesson</w:t>
            </w:r>
            <w:r>
              <w:t>.</w:t>
            </w:r>
          </w:p>
          <w:p w14:paraId="57787368" w14:textId="77777777" w:rsidR="00641522" w:rsidRDefault="00641522">
            <w:pPr>
              <w:spacing w:before="1" w:after="0" w:line="240" w:lineRule="auto"/>
              <w:ind w:left="115" w:right="-20"/>
              <w:rPr>
                <w:rFonts w:ascii="Arial" w:eastAsia="Arial" w:hAnsi="Arial" w:cs="Arial"/>
                <w:sz w:val="24"/>
                <w:szCs w:val="24"/>
              </w:rPr>
            </w:pPr>
          </w:p>
        </w:tc>
      </w:tr>
      <w:tr w:rsidR="00641522" w14:paraId="0FB8ED22" w14:textId="77777777">
        <w:trPr>
          <w:trHeight w:val="1863"/>
        </w:trPr>
        <w:tc>
          <w:tcPr>
            <w:tcW w:w="10473" w:type="dxa"/>
            <w:tcBorders>
              <w:top w:val="single" w:sz="5" w:space="0" w:color="000000"/>
              <w:left w:val="single" w:sz="5" w:space="0" w:color="000000"/>
              <w:bottom w:val="single" w:sz="5" w:space="0" w:color="000000"/>
              <w:right w:val="single" w:sz="5" w:space="0" w:color="000000"/>
            </w:tcBorders>
            <w:tcMar>
              <w:top w:w="115" w:type="dxa"/>
              <w:left w:w="115" w:type="dxa"/>
              <w:bottom w:w="115" w:type="dxa"/>
              <w:right w:w="115" w:type="dxa"/>
            </w:tcMar>
          </w:tcPr>
          <w:p w14:paraId="16B3C92F" w14:textId="77777777" w:rsidR="00641522" w:rsidRDefault="00000000">
            <w:pPr>
              <w:spacing w:before="1" w:after="0" w:line="240" w:lineRule="auto"/>
              <w:ind w:left="122" w:right="-20"/>
              <w:rPr>
                <w:rFonts w:ascii="Arial" w:eastAsia="Arial" w:hAnsi="Arial" w:cs="Arial"/>
                <w:b/>
                <w:sz w:val="24"/>
                <w:szCs w:val="24"/>
              </w:rPr>
            </w:pPr>
            <w:r>
              <w:rPr>
                <w:rFonts w:ascii="Arial" w:eastAsia="Arial" w:hAnsi="Arial" w:cs="Arial"/>
                <w:b/>
                <w:sz w:val="24"/>
                <w:szCs w:val="24"/>
              </w:rPr>
              <w:lastRenderedPageBreak/>
              <w:t xml:space="preserve">What questions/problems might the students have about the material being covered? </w:t>
            </w:r>
            <w:r>
              <w:rPr>
                <w:rFonts w:ascii="Arial" w:eastAsia="Arial" w:hAnsi="Arial" w:cs="Arial"/>
                <w:sz w:val="24"/>
                <w:szCs w:val="24"/>
              </w:rPr>
              <w:t xml:space="preserve">(Write at least two.) </w:t>
            </w:r>
            <w:r>
              <w:rPr>
                <w:rFonts w:ascii="Arial" w:eastAsia="Arial" w:hAnsi="Arial" w:cs="Arial"/>
                <w:b/>
                <w:sz w:val="24"/>
                <w:szCs w:val="24"/>
              </w:rPr>
              <w:t xml:space="preserve"> </w:t>
            </w:r>
          </w:p>
          <w:p w14:paraId="0A39CA86" w14:textId="77777777" w:rsidR="00641522" w:rsidRDefault="00000000">
            <w:pPr>
              <w:spacing w:before="1" w:after="0" w:line="240" w:lineRule="auto"/>
              <w:ind w:left="122" w:right="-20"/>
              <w:rPr>
                <w:rFonts w:ascii="Arial" w:eastAsia="Arial" w:hAnsi="Arial" w:cs="Arial"/>
                <w:sz w:val="24"/>
                <w:szCs w:val="24"/>
              </w:rPr>
            </w:pPr>
            <w:r>
              <w:rPr>
                <w:rFonts w:ascii="Arial" w:eastAsia="Arial" w:hAnsi="Arial" w:cs="Arial"/>
                <w:b/>
                <w:sz w:val="24"/>
                <w:szCs w:val="24"/>
              </w:rPr>
              <w:t xml:space="preserve">1)Did Christopher Columbus discover America? </w:t>
            </w:r>
            <w:r>
              <w:rPr>
                <w:rFonts w:ascii="Arial" w:eastAsia="Arial" w:hAnsi="Arial" w:cs="Arial"/>
                <w:sz w:val="24"/>
                <w:szCs w:val="24"/>
              </w:rPr>
              <w:t>(Students might come in with the misconception that Christopher Columbus discovered America) I will refute this argument by showing students the image of Columbus landing on the Hispaniola and Arawak Indians greeting him. I would ask the students who do you think were already there? Students will then analyze the image and come to the conclusion that there were humans on Hispaniola before Columbus.</w:t>
            </w:r>
          </w:p>
          <w:p w14:paraId="661B1DDD" w14:textId="77777777" w:rsidR="00641522" w:rsidRDefault="00000000">
            <w:pPr>
              <w:spacing w:before="1" w:after="0" w:line="240" w:lineRule="auto"/>
              <w:ind w:left="122" w:right="-20"/>
              <w:rPr>
                <w:rFonts w:ascii="Arial" w:eastAsia="Arial" w:hAnsi="Arial" w:cs="Arial"/>
                <w:sz w:val="24"/>
                <w:szCs w:val="24"/>
              </w:rPr>
            </w:pPr>
            <w:r>
              <w:rPr>
                <w:rFonts w:ascii="Arial" w:eastAsia="Arial" w:hAnsi="Arial" w:cs="Arial"/>
                <w:noProof/>
                <w:sz w:val="24"/>
                <w:szCs w:val="24"/>
              </w:rPr>
              <w:drawing>
                <wp:inline distT="114300" distB="114300" distL="114300" distR="114300" wp14:anchorId="4CF720D2" wp14:editId="3FB30071">
                  <wp:extent cx="4741863" cy="4014946"/>
                  <wp:effectExtent l="0" t="0" r="0" b="0"/>
                  <wp:docPr id="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0"/>
                          <a:srcRect/>
                          <a:stretch>
                            <a:fillRect/>
                          </a:stretch>
                        </pic:blipFill>
                        <pic:spPr>
                          <a:xfrm>
                            <a:off x="0" y="0"/>
                            <a:ext cx="4741863" cy="4014946"/>
                          </a:xfrm>
                          <a:prstGeom prst="rect">
                            <a:avLst/>
                          </a:prstGeom>
                          <a:ln/>
                        </pic:spPr>
                      </pic:pic>
                    </a:graphicData>
                  </a:graphic>
                </wp:inline>
              </w:drawing>
            </w:r>
          </w:p>
          <w:p w14:paraId="3955A76A" w14:textId="77777777" w:rsidR="00641522" w:rsidRDefault="00641522">
            <w:pPr>
              <w:spacing w:before="1" w:after="0" w:line="240" w:lineRule="auto"/>
              <w:ind w:left="122" w:right="-20"/>
              <w:rPr>
                <w:rFonts w:ascii="Arial" w:eastAsia="Arial" w:hAnsi="Arial" w:cs="Arial"/>
                <w:sz w:val="24"/>
                <w:szCs w:val="24"/>
              </w:rPr>
            </w:pPr>
          </w:p>
          <w:p w14:paraId="26045837" w14:textId="77777777" w:rsidR="00641522" w:rsidRDefault="00000000">
            <w:pPr>
              <w:spacing w:before="1" w:after="0" w:line="240" w:lineRule="auto"/>
              <w:ind w:right="-20"/>
              <w:rPr>
                <w:rFonts w:ascii="Arial" w:eastAsia="Arial" w:hAnsi="Arial" w:cs="Arial"/>
                <w:b/>
                <w:sz w:val="24"/>
                <w:szCs w:val="24"/>
              </w:rPr>
            </w:pPr>
            <w:r>
              <w:rPr>
                <w:rFonts w:ascii="Arial" w:eastAsia="Arial" w:hAnsi="Arial" w:cs="Arial"/>
                <w:b/>
                <w:sz w:val="24"/>
                <w:szCs w:val="24"/>
              </w:rPr>
              <w:t>2)Was Christopher Columbus a Hero or Villain?</w:t>
            </w:r>
          </w:p>
        </w:tc>
      </w:tr>
      <w:tr w:rsidR="00641522" w14:paraId="7516D0BC" w14:textId="77777777">
        <w:trPr>
          <w:trHeight w:val="2394"/>
        </w:trPr>
        <w:tc>
          <w:tcPr>
            <w:tcW w:w="10473" w:type="dxa"/>
            <w:tcBorders>
              <w:top w:val="single" w:sz="5" w:space="0" w:color="000000"/>
              <w:left w:val="single" w:sz="5" w:space="0" w:color="000000"/>
              <w:bottom w:val="single" w:sz="5" w:space="0" w:color="000000"/>
              <w:right w:val="single" w:sz="5" w:space="0" w:color="000000"/>
            </w:tcBorders>
            <w:tcMar>
              <w:top w:w="115" w:type="dxa"/>
              <w:left w:w="115" w:type="dxa"/>
              <w:bottom w:w="115" w:type="dxa"/>
              <w:right w:w="115" w:type="dxa"/>
            </w:tcMar>
          </w:tcPr>
          <w:p w14:paraId="446DD8D7" w14:textId="77777777" w:rsidR="00641522" w:rsidRDefault="00000000">
            <w:pPr>
              <w:spacing w:after="0" w:line="240" w:lineRule="auto"/>
              <w:ind w:right="-20"/>
              <w:rPr>
                <w:rFonts w:ascii="Arial" w:eastAsia="Arial" w:hAnsi="Arial" w:cs="Arial"/>
                <w:b/>
                <w:sz w:val="24"/>
                <w:szCs w:val="24"/>
              </w:rPr>
            </w:pPr>
            <w:r>
              <w:rPr>
                <w:rFonts w:ascii="Arial" w:eastAsia="Arial" w:hAnsi="Arial" w:cs="Arial"/>
                <w:b/>
                <w:sz w:val="24"/>
                <w:szCs w:val="24"/>
              </w:rPr>
              <w:t xml:space="preserve">Homework: </w:t>
            </w:r>
          </w:p>
          <w:p w14:paraId="45247F61" w14:textId="77777777" w:rsidR="00641522" w:rsidRDefault="00000000">
            <w:pPr>
              <w:rPr>
                <w:sz w:val="24"/>
                <w:szCs w:val="24"/>
              </w:rPr>
            </w:pPr>
            <w:r>
              <w:rPr>
                <w:sz w:val="24"/>
                <w:szCs w:val="24"/>
              </w:rPr>
              <w:t>Students will do their homework:</w:t>
            </w:r>
          </w:p>
          <w:p w14:paraId="24378CD3" w14:textId="77777777" w:rsidR="00641522" w:rsidRDefault="00000000">
            <w:pPr>
              <w:rPr>
                <w:sz w:val="24"/>
                <w:szCs w:val="24"/>
              </w:rPr>
            </w:pPr>
            <w:r>
              <w:rPr>
                <w:sz w:val="24"/>
                <w:szCs w:val="24"/>
              </w:rPr>
              <w:t>Homework- Read all the excerpts A-F from pgs. 38-40 and answer this question:</w:t>
            </w:r>
          </w:p>
          <w:p w14:paraId="0222334D" w14:textId="77777777" w:rsidR="00641522" w:rsidRDefault="00000000">
            <w:r>
              <w:rPr>
                <w:sz w:val="24"/>
                <w:szCs w:val="24"/>
              </w:rPr>
              <w:t xml:space="preserve"> How could the exploration of a new land transform or change a person? Or even a nation?</w:t>
            </w:r>
          </w:p>
        </w:tc>
      </w:tr>
    </w:tbl>
    <w:p w14:paraId="0752AC3F" w14:textId="77777777" w:rsidR="00641522" w:rsidRDefault="00000000">
      <w:pPr>
        <w:spacing w:after="0" w:line="240" w:lineRule="auto"/>
        <w:rPr>
          <w:b/>
          <w:sz w:val="24"/>
          <w:szCs w:val="24"/>
        </w:rPr>
      </w:pPr>
      <w:r>
        <w:rPr>
          <w:sz w:val="24"/>
          <w:szCs w:val="24"/>
        </w:rPr>
        <w:t xml:space="preserve">                     </w:t>
      </w:r>
    </w:p>
    <w:sectPr w:rsidR="00641522">
      <w:footerReference w:type="even" r:id="rId21"/>
      <w:footerReference w:type="default" r:id="rId22"/>
      <w:pgSz w:w="12240" w:h="15840"/>
      <w:pgMar w:top="1000" w:right="1280" w:bottom="280" w:left="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231108" w14:textId="77777777" w:rsidR="0032410F" w:rsidRDefault="0032410F">
      <w:pPr>
        <w:spacing w:after="0" w:line="240" w:lineRule="auto"/>
      </w:pPr>
      <w:r>
        <w:separator/>
      </w:r>
    </w:p>
  </w:endnote>
  <w:endnote w:type="continuationSeparator" w:id="0">
    <w:p w14:paraId="617688A1" w14:textId="77777777" w:rsidR="0032410F" w:rsidRDefault="0032410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Noto Sans Symbols">
    <w:altName w:val="Calibri"/>
    <w:panose1 w:val="020B0604020202020204"/>
    <w:charset w:val="00"/>
    <w:family w:val="auto"/>
    <w:pitch w:val="default"/>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Roboto">
    <w:panose1 w:val="02000000000000000000"/>
    <w:charset w:val="00"/>
    <w:family w:val="auto"/>
    <w:pitch w:val="variable"/>
    <w:sig w:usb0="E0000AFF" w:usb1="5000217F" w:usb2="0000002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F8B489" w14:textId="77777777" w:rsidR="00641522" w:rsidRDefault="00000000">
    <w:pPr>
      <w:pBdr>
        <w:top w:val="nil"/>
        <w:left w:val="nil"/>
        <w:bottom w:val="nil"/>
        <w:right w:val="nil"/>
        <w:between w:val="nil"/>
      </w:pBdr>
      <w:tabs>
        <w:tab w:val="center" w:pos="4320"/>
        <w:tab w:val="right" w:pos="8640"/>
      </w:tabs>
      <w:spacing w:after="0" w:line="240" w:lineRule="auto"/>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0A32C9BC" w14:textId="77777777" w:rsidR="00641522" w:rsidRDefault="00641522">
    <w:pPr>
      <w:pBdr>
        <w:top w:val="nil"/>
        <w:left w:val="nil"/>
        <w:bottom w:val="nil"/>
        <w:right w:val="nil"/>
        <w:between w:val="nil"/>
      </w:pBdr>
      <w:tabs>
        <w:tab w:val="center" w:pos="4320"/>
        <w:tab w:val="right" w:pos="8640"/>
      </w:tabs>
      <w:spacing w:after="0" w:line="240" w:lineRule="auto"/>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1AA059" w14:textId="77777777" w:rsidR="00641522" w:rsidRDefault="00000000">
    <w:pPr>
      <w:pBdr>
        <w:top w:val="nil"/>
        <w:left w:val="nil"/>
        <w:bottom w:val="nil"/>
        <w:right w:val="nil"/>
        <w:between w:val="nil"/>
      </w:pBdr>
      <w:tabs>
        <w:tab w:val="center" w:pos="4320"/>
        <w:tab w:val="right" w:pos="8640"/>
      </w:tabs>
      <w:spacing w:after="0" w:line="240" w:lineRule="auto"/>
      <w:jc w:val="right"/>
      <w:rPr>
        <w:color w:val="000000"/>
      </w:rPr>
    </w:pPr>
    <w:r>
      <w:rPr>
        <w:color w:val="000000"/>
      </w:rPr>
      <w:fldChar w:fldCharType="begin"/>
    </w:r>
    <w:r>
      <w:rPr>
        <w:color w:val="000000"/>
      </w:rPr>
      <w:instrText>PAGE</w:instrText>
    </w:r>
    <w:r>
      <w:rPr>
        <w:color w:val="000000"/>
      </w:rPr>
      <w:fldChar w:fldCharType="separate"/>
    </w:r>
    <w:r w:rsidR="00DD292E">
      <w:rPr>
        <w:noProof/>
        <w:color w:val="000000"/>
      </w:rPr>
      <w:t>1</w:t>
    </w:r>
    <w:r>
      <w:rPr>
        <w:color w:val="000000"/>
      </w:rPr>
      <w:fldChar w:fldCharType="end"/>
    </w:r>
  </w:p>
  <w:p w14:paraId="188632CD" w14:textId="77777777" w:rsidR="00641522" w:rsidRDefault="00641522">
    <w:pPr>
      <w:pBdr>
        <w:top w:val="nil"/>
        <w:left w:val="nil"/>
        <w:bottom w:val="nil"/>
        <w:right w:val="nil"/>
        <w:between w:val="nil"/>
      </w:pBdr>
      <w:tabs>
        <w:tab w:val="center" w:pos="4320"/>
        <w:tab w:val="right" w:pos="8640"/>
      </w:tabs>
      <w:spacing w:after="0" w:line="240" w:lineRule="auto"/>
      <w:ind w:right="360"/>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5D5DEE" w14:textId="77777777" w:rsidR="0032410F" w:rsidRDefault="0032410F">
      <w:pPr>
        <w:spacing w:after="0" w:line="240" w:lineRule="auto"/>
      </w:pPr>
      <w:r>
        <w:separator/>
      </w:r>
    </w:p>
  </w:footnote>
  <w:footnote w:type="continuationSeparator" w:id="0">
    <w:p w14:paraId="42FF77E1" w14:textId="77777777" w:rsidR="0032410F" w:rsidRDefault="0032410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2736559"/>
    <w:multiLevelType w:val="multilevel"/>
    <w:tmpl w:val="A348772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61ED03FE"/>
    <w:multiLevelType w:val="multilevel"/>
    <w:tmpl w:val="A0F685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6A255DE2"/>
    <w:multiLevelType w:val="multilevel"/>
    <w:tmpl w:val="C41A8AE6"/>
    <w:lvl w:ilvl="0">
      <w:start w:val="1"/>
      <w:numFmt w:val="bullet"/>
      <w:lvlText w:val="●"/>
      <w:lvlJc w:val="left"/>
      <w:pPr>
        <w:ind w:left="835" w:hanging="360"/>
      </w:pPr>
      <w:rPr>
        <w:rFonts w:ascii="Noto Sans Symbols" w:eastAsia="Noto Sans Symbols" w:hAnsi="Noto Sans Symbols" w:cs="Noto Sans Symbols"/>
      </w:rPr>
    </w:lvl>
    <w:lvl w:ilvl="1">
      <w:start w:val="1"/>
      <w:numFmt w:val="bullet"/>
      <w:lvlText w:val="o"/>
      <w:lvlJc w:val="left"/>
      <w:pPr>
        <w:ind w:left="1555" w:hanging="360"/>
      </w:pPr>
      <w:rPr>
        <w:rFonts w:ascii="Courier New" w:eastAsia="Courier New" w:hAnsi="Courier New" w:cs="Courier New"/>
      </w:rPr>
    </w:lvl>
    <w:lvl w:ilvl="2">
      <w:start w:val="1"/>
      <w:numFmt w:val="bullet"/>
      <w:lvlText w:val="▪"/>
      <w:lvlJc w:val="left"/>
      <w:pPr>
        <w:ind w:left="2275" w:hanging="360"/>
      </w:pPr>
      <w:rPr>
        <w:rFonts w:ascii="Noto Sans Symbols" w:eastAsia="Noto Sans Symbols" w:hAnsi="Noto Sans Symbols" w:cs="Noto Sans Symbols"/>
      </w:rPr>
    </w:lvl>
    <w:lvl w:ilvl="3">
      <w:start w:val="1"/>
      <w:numFmt w:val="bullet"/>
      <w:lvlText w:val="●"/>
      <w:lvlJc w:val="left"/>
      <w:pPr>
        <w:ind w:left="2995" w:hanging="360"/>
      </w:pPr>
      <w:rPr>
        <w:rFonts w:ascii="Noto Sans Symbols" w:eastAsia="Noto Sans Symbols" w:hAnsi="Noto Sans Symbols" w:cs="Noto Sans Symbols"/>
      </w:rPr>
    </w:lvl>
    <w:lvl w:ilvl="4">
      <w:start w:val="1"/>
      <w:numFmt w:val="bullet"/>
      <w:lvlText w:val="o"/>
      <w:lvlJc w:val="left"/>
      <w:pPr>
        <w:ind w:left="3715" w:hanging="360"/>
      </w:pPr>
      <w:rPr>
        <w:rFonts w:ascii="Courier New" w:eastAsia="Courier New" w:hAnsi="Courier New" w:cs="Courier New"/>
      </w:rPr>
    </w:lvl>
    <w:lvl w:ilvl="5">
      <w:start w:val="1"/>
      <w:numFmt w:val="bullet"/>
      <w:lvlText w:val="▪"/>
      <w:lvlJc w:val="left"/>
      <w:pPr>
        <w:ind w:left="4435" w:hanging="360"/>
      </w:pPr>
      <w:rPr>
        <w:rFonts w:ascii="Noto Sans Symbols" w:eastAsia="Noto Sans Symbols" w:hAnsi="Noto Sans Symbols" w:cs="Noto Sans Symbols"/>
      </w:rPr>
    </w:lvl>
    <w:lvl w:ilvl="6">
      <w:start w:val="1"/>
      <w:numFmt w:val="bullet"/>
      <w:lvlText w:val="●"/>
      <w:lvlJc w:val="left"/>
      <w:pPr>
        <w:ind w:left="5155" w:hanging="360"/>
      </w:pPr>
      <w:rPr>
        <w:rFonts w:ascii="Noto Sans Symbols" w:eastAsia="Noto Sans Symbols" w:hAnsi="Noto Sans Symbols" w:cs="Noto Sans Symbols"/>
      </w:rPr>
    </w:lvl>
    <w:lvl w:ilvl="7">
      <w:start w:val="1"/>
      <w:numFmt w:val="bullet"/>
      <w:lvlText w:val="o"/>
      <w:lvlJc w:val="left"/>
      <w:pPr>
        <w:ind w:left="5875" w:hanging="360"/>
      </w:pPr>
      <w:rPr>
        <w:rFonts w:ascii="Courier New" w:eastAsia="Courier New" w:hAnsi="Courier New" w:cs="Courier New"/>
      </w:rPr>
    </w:lvl>
    <w:lvl w:ilvl="8">
      <w:start w:val="1"/>
      <w:numFmt w:val="bullet"/>
      <w:lvlText w:val="▪"/>
      <w:lvlJc w:val="left"/>
      <w:pPr>
        <w:ind w:left="6595" w:hanging="360"/>
      </w:pPr>
      <w:rPr>
        <w:rFonts w:ascii="Noto Sans Symbols" w:eastAsia="Noto Sans Symbols" w:hAnsi="Noto Sans Symbols" w:cs="Noto Sans Symbols"/>
      </w:rPr>
    </w:lvl>
  </w:abstractNum>
  <w:num w:numId="1" w16cid:durableId="1100568274">
    <w:abstractNumId w:val="0"/>
  </w:num>
  <w:num w:numId="2" w16cid:durableId="345988527">
    <w:abstractNumId w:val="1"/>
  </w:num>
  <w:num w:numId="3" w16cid:durableId="199270857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69"/>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41522"/>
    <w:rsid w:val="0032410F"/>
    <w:rsid w:val="00500C09"/>
    <w:rsid w:val="00641522"/>
    <w:rsid w:val="008F3496"/>
    <w:rsid w:val="00DD292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B23679"/>
  <w15:docId w15:val="{7FCB7BF4-A09F-486A-A663-1D5ECCC9DC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n-US" w:eastAsia="en-US" w:bidi="ar-SA"/>
      </w:rPr>
    </w:rPrDefault>
    <w:pPrDefault>
      <w:pPr>
        <w:widowControl w:val="0"/>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s://www.loc.gov/rr/print/list/080_columbus.html?&amp;loclr=reclnk" TargetMode="External"/><Relationship Id="rId13" Type="http://schemas.openxmlformats.org/officeDocument/2006/relationships/image" Target="media/image6.png"/><Relationship Id="rId18" Type="http://schemas.openxmlformats.org/officeDocument/2006/relationships/image" Target="media/image10.png"/><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9.pn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s://www.loc.gov/resource/det.4a27344/" TargetMode="External"/><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13</Pages>
  <Words>1335</Words>
  <Characters>7616</Characters>
  <Application>Microsoft Office Word</Application>
  <DocSecurity>0</DocSecurity>
  <Lines>63</Lines>
  <Paragraphs>17</Paragraphs>
  <ScaleCrop>false</ScaleCrop>
  <Company/>
  <LinksUpToDate>false</LinksUpToDate>
  <CharactersWithSpaces>8934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eliselangan</dc:creator>
  <cp:lastModifiedBy>Mary J Johnson</cp:lastModifiedBy>
  <cp:revision>2</cp:revision>
  <dcterms:created xsi:type="dcterms:W3CDTF">2023-02-06T17:49:00Z</dcterms:created>
  <dcterms:modified xsi:type="dcterms:W3CDTF">2023-02-06T17:49:00Z</dcterms:modified>
</cp:coreProperties>
</file>